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5"/>
        <w:framePr w:x="1201" w:y="4801"/>
        <w:rPr>
          <w:rFonts w:hint="eastAsia"/>
        </w:rPr>
      </w:pPr>
      <w:bookmarkStart w:id="33" w:name="_GoBack"/>
      <w:bookmarkEnd w:id="33"/>
      <w:bookmarkStart w:id="0" w:name="StdName"/>
      <w:r>
        <w:fldChar w:fldCharType="begin">
          <w:ffData>
            <w:name w:val="StdName"/>
            <w:enabled/>
            <w:calcOnExit w:val="0"/>
            <w:textInput>
              <w:default w:val="点击此处添加标准名称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rFonts w:hint="eastAsia"/>
        </w:rPr>
        <w:t>智能孔板流量计</w:t>
      </w:r>
    </w:p>
    <w:p>
      <w:pPr>
        <w:pStyle w:val="75"/>
        <w:framePr w:x="1201" w:y="4801"/>
        <w:rPr>
          <w:rFonts w:hint="eastAsia"/>
        </w:rPr>
      </w:pPr>
      <w:r>
        <w:rPr>
          <w:rFonts w:hint="eastAsia"/>
        </w:rPr>
        <w:t>可靠性试验（故障模式测定）</w:t>
      </w:r>
      <w:r>
        <w:fldChar w:fldCharType="end"/>
      </w:r>
      <w:bookmarkEnd w:id="0"/>
    </w:p>
    <w:p>
      <w:pPr>
        <w:pStyle w:val="75"/>
        <w:framePr w:x="1201" w:y="4801"/>
        <w:rPr>
          <w:rFonts w:hint="eastAsia"/>
        </w:rPr>
      </w:pPr>
    </w:p>
    <w:p>
      <w:pPr>
        <w:pStyle w:val="75"/>
        <w:framePr w:x="1201" w:y="4801"/>
      </w:pPr>
      <w:r>
        <w:rPr>
          <w:rFonts w:hint="eastAsia"/>
        </w:rPr>
        <w:t>规范</w:t>
      </w:r>
    </w:p>
    <w:p>
      <w:pPr>
        <w:pStyle w:val="108"/>
      </w:pPr>
      <w:bookmarkStart w:id="1" w:name="fm"/>
      <w:r>
        <w:rPr>
          <w:w w:val="100"/>
          <w:lang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1810385</wp:posOffset>
                </wp:positionH>
                <wp:positionV relativeFrom="paragraph">
                  <wp:posOffset>-3942715</wp:posOffset>
                </wp:positionV>
                <wp:extent cx="1270000" cy="304800"/>
                <wp:effectExtent l="0" t="0" r="6350" b="0"/>
                <wp:wrapNone/>
                <wp:docPr id="2" name="LB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LB" o:spid="_x0000_s1026" o:spt="1" style="position:absolute;left:0pt;margin-left:142.55pt;margin-top:-310.45pt;height:24pt;width:100pt;z-index:-251656192;mso-width-relative:page;mso-height-relative:page;" fillcolor="#FFFFFF" filled="t" stroked="f" coordsize="21600,21600" o:gfxdata="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+bXu1tkAAAAN&#10;AQAADwAAAAAAAAABACAAAAAiAAAAZHJzL2Rvd25yZXYueG1sUEsBAhQAFAAAAAgAh07iQBXfBLqp&#10;AQAAZwMAAA4AAAAAAAAAAQAgAAAAKAEAAGRycy9lMm9Eb2MueG1sUEsFBgAAAAAGAAYAWQEAAEMF&#10;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w w:val="100"/>
          <w:lang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4413885</wp:posOffset>
                </wp:positionH>
                <wp:positionV relativeFrom="paragraph">
                  <wp:posOffset>-7435215</wp:posOffset>
                </wp:positionV>
                <wp:extent cx="1143000" cy="228600"/>
                <wp:effectExtent l="0" t="0" r="0" b="0"/>
                <wp:wrapNone/>
                <wp:docPr id="1" name="D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DT" o:spid="_x0000_s1026" o:spt="1" style="position:absolute;left:0pt;margin-left:347.55pt;margin-top:-585.45pt;height:18pt;width:90pt;z-index:-251657216;mso-width-relative:page;mso-height-relative:page;" fillcolor="#FFFFFF" filled="t" stroked="f" coordsize="21600,21600" o:gfxdata="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DfyYoR2gAA&#10;AA8BAAAPAAAAAAAAAAEAIAAAACIAAABkcnMvZG93bnJldi54bWxQSwECFAAUAAAACACHTuJA9p9R&#10;CqoBAABnAwAADgAAAAAAAAABACAAAAApAQAAZHJzL2Uyb0RvYy54bWxQSwUGAAAAAAYABgBZAQAA&#10;RQ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bookmarkEnd w:id="1"/>
      <w:r>
        <w:rPr>
          <w:rFonts w:hint="eastAsia"/>
        </w:rPr>
        <w:t>重庆工业自动化仪表研究所有限责任公司</w:t>
      </w:r>
    </w:p>
    <w:p>
      <w:pPr>
        <w:pStyle w:val="21"/>
        <w:sectPr>
          <w:footerReference r:id="rId3" w:type="even"/>
          <w:pgSz w:w="11906" w:h="16838"/>
          <w:pgMar w:top="567" w:right="1134" w:bottom="1134" w:left="1417" w:header="0" w:footer="0" w:gutter="0"/>
          <w:pgNumType w:start="1"/>
          <w:cols w:space="720" w:num="1"/>
          <w:docGrid w:type="lines" w:linePitch="312" w:charSpace="0"/>
        </w:sectPr>
      </w:pPr>
    </w:p>
    <w:p>
      <w:pPr>
        <w:pStyle w:val="109"/>
        <w:rPr>
          <w:rFonts w:hint="eastAsia"/>
        </w:rPr>
      </w:pPr>
      <w:bookmarkStart w:id="2" w:name="_Toc311547821"/>
      <w:bookmarkStart w:id="3" w:name="_Toc295825823"/>
      <w:r>
        <w:rPr>
          <w:rFonts w:hint="eastAsia"/>
        </w:rPr>
        <w:t>前</w:t>
      </w:r>
      <w:bookmarkStart w:id="4" w:name="BKQY"/>
      <w:r>
        <w:t>  </w:t>
      </w:r>
      <w:r>
        <w:rPr>
          <w:rFonts w:hint="eastAsia"/>
        </w:rPr>
        <w:t>言</w:t>
      </w:r>
      <w:bookmarkEnd w:id="2"/>
      <w:bookmarkEnd w:id="4"/>
    </w:p>
    <w:p>
      <w:pPr>
        <w:pStyle w:val="21"/>
        <w:rPr>
          <w:rFonts w:hint="eastAsia"/>
        </w:rPr>
      </w:pPr>
    </w:p>
    <w:p>
      <w:pPr>
        <w:pStyle w:val="21"/>
        <w:rPr>
          <w:rFonts w:hint="eastAsia"/>
        </w:rPr>
      </w:pPr>
      <w:r>
        <w:rPr>
          <w:rFonts w:hint="eastAsia"/>
        </w:rPr>
        <w:t>本规范为真对孔板流量计故障模式测定试验而制定。</w:t>
      </w:r>
    </w:p>
    <w:p>
      <w:pPr>
        <w:pStyle w:val="21"/>
        <w:rPr>
          <w:rFonts w:hint="eastAsia"/>
        </w:rPr>
      </w:pPr>
      <w:r>
        <w:rPr>
          <w:rFonts w:hint="eastAsia"/>
        </w:rPr>
        <w:t>本规范按</w:t>
      </w:r>
      <w:r>
        <w:rPr>
          <w:rFonts w:hint="eastAsia" w:hAnsi="宋体"/>
        </w:rPr>
        <w:t>照</w:t>
      </w:r>
      <w:r>
        <w:rPr>
          <w:rFonts w:hint="eastAsia" w:ascii="MS Mincho" w:hAnsi="MS Mincho" w:eastAsia="MS Mincho" w:cs="MS Mincho"/>
        </w:rPr>
        <w:t> </w:t>
      </w:r>
      <w:r>
        <w:rPr>
          <w:rFonts w:hint="eastAsia" w:hAnsi="宋体"/>
        </w:rPr>
        <w:t>GB/T 1.1</w:t>
      </w:r>
      <w:r>
        <w:rPr>
          <w:rFonts w:hAnsi="宋体"/>
        </w:rPr>
        <w:t>—</w:t>
      </w:r>
      <w:r>
        <w:rPr>
          <w:rFonts w:hint="eastAsia" w:hAnsi="宋体"/>
        </w:rPr>
        <w:t>2009</w:t>
      </w:r>
      <w:r>
        <w:rPr>
          <w:rFonts w:hint="eastAsia" w:ascii="MS Mincho" w:hAnsi="MS Mincho" w:eastAsia="MS Mincho" w:cs="MS Mincho"/>
        </w:rPr>
        <w:t> </w:t>
      </w:r>
      <w:r>
        <w:rPr>
          <w:rFonts w:hint="eastAsia" w:hAnsi="宋体"/>
        </w:rPr>
        <w:t>给出的规</w:t>
      </w:r>
      <w:r>
        <w:rPr>
          <w:rFonts w:hint="eastAsia"/>
        </w:rPr>
        <w:t>则起草。</w:t>
      </w:r>
    </w:p>
    <w:p>
      <w:pPr>
        <w:pStyle w:val="21"/>
        <w:rPr>
          <w:rFonts w:hint="eastAsia"/>
          <w:szCs w:val="21"/>
          <w:shd w:val="pct10" w:color="auto" w:fill="FFFFFF"/>
        </w:rPr>
      </w:pPr>
      <w:r>
        <w:rPr>
          <w:rFonts w:hint="eastAsia"/>
        </w:rPr>
        <w:t>本规范由重庆工业自动化仪表研究所有限责任公司提出。</w:t>
      </w:r>
    </w:p>
    <w:p>
      <w:pPr>
        <w:pStyle w:val="21"/>
        <w:rPr>
          <w:rFonts w:hint="eastAsia"/>
        </w:rPr>
      </w:pPr>
      <w:r>
        <w:rPr>
          <w:rFonts w:hint="eastAsia"/>
        </w:rPr>
        <w:t>本规范起草单位：重庆市科学技术研究院、重庆工业自动化仪表研究所有限责任公司。</w:t>
      </w:r>
    </w:p>
    <w:p>
      <w:pPr>
        <w:pStyle w:val="21"/>
        <w:ind w:firstLine="315" w:firstLineChars="150"/>
        <w:rPr>
          <w:rFonts w:hint="eastAsia" w:hAnsi="宋体"/>
        </w:rPr>
      </w:pPr>
      <w:r>
        <w:rPr>
          <w:rFonts w:hint="eastAsia" w:hAnsi="宋体"/>
        </w:rPr>
        <w:t xml:space="preserve"> 本规范主要起草人：孙怀义、段自力、李葵、刘潇、莫斌、刘巧、张</w:t>
      </w:r>
      <w:r>
        <w:rPr>
          <w:rFonts w:hint="eastAsia" w:hAnsi="宋体"/>
          <w:lang w:eastAsia="zh-CN"/>
        </w:rPr>
        <w:t>晓</w:t>
      </w:r>
      <w:r>
        <w:rPr>
          <w:rFonts w:hint="eastAsia" w:hAnsi="宋体"/>
        </w:rPr>
        <w:t>思、韩露。</w:t>
      </w:r>
    </w:p>
    <w:p>
      <w:pPr>
        <w:pStyle w:val="21"/>
        <w:rPr>
          <w:rFonts w:hint="eastAsia"/>
        </w:rPr>
      </w:pPr>
      <w:r>
        <w:rPr>
          <w:rFonts w:hint="eastAsia"/>
        </w:rPr>
        <w:t>本规范为首次发布。</w:t>
      </w:r>
    </w:p>
    <w:p>
      <w:pPr>
        <w:jc w:val="center"/>
        <w:rPr>
          <w:rFonts w:hint="eastAsia" w:ascii="黑体" w:eastAsia="黑体"/>
          <w:sz w:val="32"/>
          <w:szCs w:val="32"/>
        </w:rPr>
      </w:pPr>
    </w:p>
    <w:p>
      <w:pPr>
        <w:jc w:val="center"/>
        <w:rPr>
          <w:rFonts w:hint="eastAsia" w:ascii="黑体" w:eastAsia="黑体"/>
          <w:sz w:val="32"/>
          <w:szCs w:val="32"/>
        </w:rPr>
      </w:pPr>
    </w:p>
    <w:p>
      <w:pPr>
        <w:jc w:val="center"/>
        <w:rPr>
          <w:rFonts w:hint="eastAsia" w:ascii="黑体" w:eastAsia="黑体"/>
          <w:sz w:val="32"/>
          <w:szCs w:val="32"/>
        </w:rPr>
      </w:pPr>
    </w:p>
    <w:p>
      <w:pPr>
        <w:jc w:val="center"/>
        <w:rPr>
          <w:rFonts w:hint="eastAsia" w:ascii="黑体" w:eastAsia="黑体"/>
          <w:sz w:val="32"/>
          <w:szCs w:val="32"/>
        </w:rPr>
      </w:pPr>
    </w:p>
    <w:p>
      <w:pPr>
        <w:jc w:val="center"/>
        <w:rPr>
          <w:rFonts w:hint="eastAsia" w:ascii="黑体" w:eastAsia="黑体"/>
          <w:sz w:val="32"/>
          <w:szCs w:val="32"/>
        </w:rPr>
      </w:pPr>
    </w:p>
    <w:p>
      <w:pPr>
        <w:jc w:val="center"/>
        <w:rPr>
          <w:rFonts w:hint="eastAsia" w:ascii="黑体" w:eastAsia="黑体"/>
          <w:sz w:val="32"/>
          <w:szCs w:val="32"/>
        </w:rPr>
      </w:pPr>
    </w:p>
    <w:p>
      <w:pPr>
        <w:jc w:val="center"/>
        <w:rPr>
          <w:rFonts w:hint="eastAsia" w:ascii="黑体" w:eastAsia="黑体"/>
          <w:sz w:val="32"/>
          <w:szCs w:val="32"/>
        </w:rPr>
      </w:pPr>
    </w:p>
    <w:p>
      <w:pPr>
        <w:jc w:val="center"/>
        <w:rPr>
          <w:rFonts w:hint="eastAsia" w:ascii="黑体" w:eastAsia="黑体"/>
          <w:sz w:val="32"/>
          <w:szCs w:val="32"/>
        </w:rPr>
      </w:pPr>
    </w:p>
    <w:p>
      <w:pPr>
        <w:jc w:val="center"/>
        <w:rPr>
          <w:rFonts w:hint="eastAsia" w:ascii="黑体" w:eastAsia="黑体"/>
          <w:sz w:val="32"/>
          <w:szCs w:val="32"/>
        </w:rPr>
      </w:pPr>
    </w:p>
    <w:p>
      <w:pPr>
        <w:jc w:val="center"/>
        <w:rPr>
          <w:rFonts w:hint="eastAsia" w:ascii="黑体" w:eastAsia="黑体"/>
          <w:sz w:val="32"/>
          <w:szCs w:val="32"/>
        </w:rPr>
      </w:pPr>
    </w:p>
    <w:p>
      <w:pPr>
        <w:jc w:val="center"/>
        <w:rPr>
          <w:rFonts w:hint="eastAsia" w:ascii="黑体" w:eastAsia="黑体"/>
          <w:sz w:val="32"/>
          <w:szCs w:val="32"/>
        </w:rPr>
      </w:pPr>
    </w:p>
    <w:p>
      <w:pPr>
        <w:jc w:val="center"/>
        <w:rPr>
          <w:rFonts w:hint="eastAsia" w:ascii="黑体" w:eastAsia="黑体"/>
          <w:sz w:val="32"/>
          <w:szCs w:val="32"/>
        </w:rPr>
      </w:pPr>
    </w:p>
    <w:p>
      <w:pPr>
        <w:jc w:val="center"/>
        <w:rPr>
          <w:rFonts w:hint="eastAsia" w:ascii="黑体" w:eastAsia="黑体"/>
          <w:sz w:val="32"/>
          <w:szCs w:val="32"/>
        </w:rPr>
      </w:pPr>
    </w:p>
    <w:p>
      <w:pPr>
        <w:jc w:val="center"/>
        <w:rPr>
          <w:rFonts w:hint="eastAsia" w:ascii="黑体" w:eastAsia="黑体"/>
          <w:sz w:val="32"/>
          <w:szCs w:val="32"/>
        </w:rPr>
      </w:pPr>
    </w:p>
    <w:p>
      <w:pPr>
        <w:jc w:val="center"/>
        <w:rPr>
          <w:rFonts w:hint="eastAsia" w:ascii="黑体" w:eastAsia="黑体"/>
          <w:sz w:val="32"/>
          <w:szCs w:val="32"/>
        </w:rPr>
      </w:pPr>
    </w:p>
    <w:p>
      <w:pPr>
        <w:jc w:val="center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智能孔板流量计可靠性试验（故障模式测定）规范</w:t>
      </w:r>
    </w:p>
    <w:p>
      <w:pPr>
        <w:pStyle w:val="42"/>
        <w:rPr>
          <w:rFonts w:hint="eastAsia"/>
        </w:rPr>
      </w:pPr>
      <w:r>
        <w:rPr>
          <w:rFonts w:hint="eastAsia"/>
        </w:rPr>
        <w:t>范围</w:t>
      </w:r>
      <w:bookmarkEnd w:id="3"/>
    </w:p>
    <w:p>
      <w:pPr>
        <w:pStyle w:val="21"/>
      </w:pPr>
      <w:r>
        <w:rPr>
          <w:rFonts w:hint="eastAsia"/>
        </w:rPr>
        <w:t>本部分规定了智能孔板流量计可靠性试验（故障模式测定）的方法。</w:t>
      </w:r>
    </w:p>
    <w:p>
      <w:pPr>
        <w:pStyle w:val="21"/>
        <w:rPr>
          <w:rFonts w:hint="eastAsia"/>
        </w:rPr>
      </w:pPr>
      <w:r>
        <w:rPr>
          <w:rFonts w:hint="eastAsia"/>
        </w:rPr>
        <w:t>本部分适用于智能孔板流量计的故障模式测定试验。其他智能仪表故障模式测定试验可参照使用。</w:t>
      </w:r>
    </w:p>
    <w:p>
      <w:pPr>
        <w:pStyle w:val="21"/>
        <w:rPr>
          <w:rFonts w:hint="eastAsia"/>
        </w:rPr>
      </w:pPr>
      <w:r>
        <w:rPr>
          <w:rFonts w:hint="eastAsia"/>
        </w:rPr>
        <w:t>试验目的是测定智能孔板流量计的故障模式，分析其故障原因及故障影响，为改进设计提供依据。</w:t>
      </w:r>
    </w:p>
    <w:p>
      <w:pPr>
        <w:pStyle w:val="42"/>
        <w:rPr>
          <w:rFonts w:hint="eastAsia"/>
        </w:rPr>
      </w:pPr>
      <w:bookmarkStart w:id="5" w:name="_Toc295825824"/>
      <w:r>
        <w:rPr>
          <w:rFonts w:hint="eastAsia"/>
        </w:rPr>
        <w:t>规范性引用文件</w:t>
      </w:r>
      <w:bookmarkEnd w:id="5"/>
    </w:p>
    <w:p>
      <w:pPr>
        <w:pStyle w:val="21"/>
        <w:rPr>
          <w:rFonts w:hint="eastAsia"/>
        </w:rPr>
      </w:pPr>
      <w:r>
        <w:rPr>
          <w:rFonts w:hint="eastAsia"/>
        </w:rPr>
        <w:t>下列文件对于本文件的应用是必不可少的。凡是注日期的引用文件，仅所注日期的版本适用于本文件。凡是不注日期的引用文件，其最新版本（包括所有的修改单）适用于本文件。</w:t>
      </w:r>
    </w:p>
    <w:p>
      <w:pPr>
        <w:pStyle w:val="21"/>
        <w:rPr>
          <w:rFonts w:hint="eastAsia"/>
        </w:rPr>
      </w:pPr>
      <w:r>
        <w:rPr>
          <w:rFonts w:hint="eastAsia"/>
        </w:rPr>
        <w:t>下列文件对于本文件的应用是必不可少的。凡是注日期的引用文件，仅所注日期的版本适用于本文件。凡是不注日期的引用文件，其最新版本（包括所有的修改单）适用于本文件。</w:t>
      </w:r>
    </w:p>
    <w:p>
      <w:pPr>
        <w:tabs>
          <w:tab w:val="left" w:pos="2160"/>
          <w:tab w:val="left" w:pos="2340"/>
        </w:tabs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GB/T 2900.13  电工术语  可信性与服务质量</w:t>
      </w:r>
    </w:p>
    <w:p>
      <w:pPr>
        <w:tabs>
          <w:tab w:val="left" w:pos="2160"/>
          <w:tab w:val="left" w:pos="2340"/>
        </w:tabs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GB/T 21446.-2008  用标准孔板流量计测量天然气流量</w:t>
      </w:r>
    </w:p>
    <w:p>
      <w:pPr>
        <w:pStyle w:val="21"/>
        <w:rPr>
          <w:rFonts w:hint="eastAsia"/>
        </w:rPr>
      </w:pPr>
      <w:r>
        <w:rPr>
          <w:rFonts w:hint="eastAsia" w:hAnsi="宋体"/>
          <w:szCs w:val="21"/>
        </w:rPr>
        <w:t xml:space="preserve">JB/T 50123 </w:t>
      </w:r>
      <w:r>
        <w:rPr>
          <w:rFonts w:hint="eastAsia" w:hAnsi="宋体"/>
        </w:rPr>
        <w:t xml:space="preserve"> 仪器仪</w:t>
      </w:r>
      <w:r>
        <w:rPr>
          <w:rFonts w:hint="eastAsia"/>
        </w:rPr>
        <w:t>表现场工作可靠性、有效性、维修性数据收集指南</w:t>
      </w:r>
    </w:p>
    <w:p>
      <w:pPr>
        <w:pStyle w:val="21"/>
        <w:rPr>
          <w:rFonts w:hint="eastAsia" w:hAnsi="宋体"/>
          <w:szCs w:val="21"/>
        </w:rPr>
      </w:pPr>
      <w:r>
        <w:rPr>
          <w:rFonts w:hint="eastAsia"/>
        </w:rPr>
        <w:t xml:space="preserve">JB/T </w:t>
      </w:r>
      <w:r>
        <w:t>12021.1-2014</w:t>
      </w:r>
      <w:r>
        <w:rPr>
          <w:rFonts w:hint="eastAsia"/>
        </w:rPr>
        <w:t xml:space="preserve">  智能仪表可靠性试验与评</w:t>
      </w:r>
      <w:r>
        <w:rPr>
          <w:rFonts w:hint="eastAsia" w:hAnsi="宋体"/>
          <w:szCs w:val="21"/>
        </w:rPr>
        <w:t>估  第1部分：通用导则</w:t>
      </w:r>
    </w:p>
    <w:p>
      <w:pPr>
        <w:pStyle w:val="42"/>
        <w:rPr>
          <w:rFonts w:hint="eastAsia"/>
        </w:rPr>
      </w:pPr>
      <w:bookmarkStart w:id="6" w:name="_Toc295825825"/>
      <w:r>
        <w:rPr>
          <w:rFonts w:hint="eastAsia"/>
        </w:rPr>
        <w:t>术语和定义</w:t>
      </w:r>
      <w:bookmarkEnd w:id="6"/>
    </w:p>
    <w:p>
      <w:pPr>
        <w:pStyle w:val="21"/>
        <w:rPr>
          <w:rFonts w:hint="eastAsia"/>
        </w:rPr>
      </w:pPr>
      <w:r>
        <w:rPr>
          <w:rFonts w:hint="eastAsia"/>
        </w:rPr>
        <w:t>GB/T 2900.13 和JB/T JB/T 12021.1-2014</w:t>
      </w:r>
      <w:r>
        <w:rPr>
          <w:rFonts w:hint="eastAsia" w:hAnsi="宋体"/>
        </w:rPr>
        <w:t>中</w:t>
      </w:r>
      <w:r>
        <w:rPr>
          <w:rFonts w:hint="eastAsia"/>
        </w:rPr>
        <w:t>界定的以及下列术语和定义适用于本文件。</w:t>
      </w:r>
    </w:p>
    <w:p>
      <w:pPr>
        <w:pStyle w:val="42"/>
        <w:rPr>
          <w:rFonts w:hint="eastAsia"/>
        </w:rPr>
      </w:pPr>
      <w:bookmarkStart w:id="7" w:name="_Toc295825826"/>
      <w:bookmarkEnd w:id="7"/>
      <w:bookmarkStart w:id="8" w:name="_Toc265926447"/>
      <w:bookmarkStart w:id="9" w:name="_Toc295825827"/>
      <w:r>
        <w:rPr>
          <w:rFonts w:hint="eastAsia"/>
        </w:rPr>
        <w:t>试验方法的选择</w:t>
      </w:r>
      <w:bookmarkEnd w:id="8"/>
      <w:bookmarkEnd w:id="9"/>
    </w:p>
    <w:p>
      <w:pPr>
        <w:pStyle w:val="21"/>
        <w:rPr>
          <w:rFonts w:hint="eastAsia"/>
        </w:rPr>
      </w:pPr>
      <w:r>
        <w:rPr>
          <w:rFonts w:hint="eastAsia"/>
        </w:rPr>
        <w:t>根据试验条件和试验时间，选择不同的试验方法：</w:t>
      </w:r>
    </w:p>
    <w:p>
      <w:pPr>
        <w:pStyle w:val="56"/>
      </w:pPr>
      <w:r>
        <w:rPr>
          <w:rFonts w:hint="eastAsia"/>
        </w:rPr>
        <w:t>在实验条件许可时间许可的情况下，选择常规实验室可靠性试验方案；</w:t>
      </w:r>
    </w:p>
    <w:p>
      <w:pPr>
        <w:pStyle w:val="56"/>
        <w:rPr>
          <w:rFonts w:hint="eastAsia"/>
        </w:rPr>
      </w:pPr>
      <w:r>
        <w:rPr>
          <w:rFonts w:hint="eastAsia"/>
        </w:rPr>
        <w:t>在样机数量充分，实验条件许可（温度可控）的情况下，选择温度加速可靠性试验方案；</w:t>
      </w:r>
    </w:p>
    <w:p>
      <w:pPr>
        <w:pStyle w:val="56"/>
        <w:rPr>
          <w:rFonts w:hint="eastAsia"/>
        </w:rPr>
      </w:pPr>
      <w:r>
        <w:rPr>
          <w:rFonts w:hint="eastAsia"/>
        </w:rPr>
        <w:t>在样机数量充分，实验条件许可（振动因子可选）的情况下，选择振动加速可靠性试验方案；</w:t>
      </w:r>
    </w:p>
    <w:p>
      <w:pPr>
        <w:pStyle w:val="56"/>
        <w:rPr>
          <w:rFonts w:hint="eastAsia"/>
        </w:rPr>
      </w:pPr>
      <w:r>
        <w:rPr>
          <w:rFonts w:hint="eastAsia"/>
        </w:rPr>
        <w:t>在</w:t>
      </w:r>
      <w:r>
        <w:rPr>
          <w:rFonts w:hint="eastAsia" w:hAnsi="宋体"/>
          <w:szCs w:val="21"/>
        </w:rPr>
        <w:t>现场仪表使用量大、管理比较规范的情况下</w:t>
      </w:r>
      <w:r>
        <w:rPr>
          <w:rFonts w:hint="eastAsia"/>
        </w:rPr>
        <w:t>宜采用现场试验数据统计分析方案；</w:t>
      </w:r>
    </w:p>
    <w:p>
      <w:pPr>
        <w:pStyle w:val="42"/>
        <w:rPr>
          <w:rFonts w:hint="eastAsia" w:hAnsi="宋体"/>
          <w:szCs w:val="21"/>
        </w:rPr>
      </w:pPr>
      <w:bookmarkStart w:id="10" w:name="_Toc295825828"/>
      <w:bookmarkStart w:id="11" w:name="_Toc265926448"/>
      <w:r>
        <w:rPr>
          <w:rFonts w:hint="eastAsia"/>
        </w:rPr>
        <w:t>试验方法</w:t>
      </w:r>
      <w:bookmarkEnd w:id="10"/>
      <w:bookmarkEnd w:id="11"/>
      <w:r>
        <w:rPr>
          <w:rFonts w:hint="eastAsia"/>
        </w:rPr>
        <w:tab/>
      </w:r>
    </w:p>
    <w:p>
      <w:pPr>
        <w:pStyle w:val="39"/>
        <w:rPr>
          <w:rFonts w:ascii="宋体"/>
        </w:rPr>
      </w:pPr>
      <w:bookmarkStart w:id="12" w:name="_Toc295825831"/>
      <w:bookmarkStart w:id="13" w:name="_Toc265926451"/>
      <w:r>
        <w:rPr>
          <w:rFonts w:hint="eastAsia"/>
        </w:rPr>
        <w:t>实验室可靠性验证试验</w:t>
      </w:r>
      <w:bookmarkEnd w:id="12"/>
      <w:bookmarkEnd w:id="13"/>
      <w:r>
        <w:rPr>
          <w:rFonts w:hint="eastAsia" w:ascii="宋体"/>
        </w:rPr>
        <w:t xml:space="preserve"> </w:t>
      </w:r>
    </w:p>
    <w:p>
      <w:pPr>
        <w:pStyle w:val="21"/>
        <w:rPr>
          <w:szCs w:val="21"/>
        </w:rPr>
      </w:pPr>
      <w:r>
        <w:rPr>
          <w:rFonts w:hint="eastAsia"/>
        </w:rPr>
        <w:t xml:space="preserve">按本规范第6章及JB/T </w:t>
      </w:r>
      <w:r>
        <w:t>12021.1-2014</w:t>
      </w:r>
      <w:r>
        <w:rPr>
          <w:rFonts w:hint="eastAsia"/>
        </w:rPr>
        <w:t>中的规定的方法进行试验。</w:t>
      </w:r>
    </w:p>
    <w:p>
      <w:pPr>
        <w:pStyle w:val="39"/>
        <w:rPr>
          <w:rFonts w:hint="eastAsia"/>
        </w:rPr>
      </w:pPr>
      <w:bookmarkStart w:id="14" w:name="_Toc265926452"/>
      <w:bookmarkStart w:id="15" w:name="_Toc295825832"/>
      <w:r>
        <w:rPr>
          <w:rFonts w:hint="eastAsia"/>
        </w:rPr>
        <w:t>现场试验数据统计分析</w:t>
      </w:r>
      <w:bookmarkEnd w:id="14"/>
      <w:bookmarkEnd w:id="15"/>
      <w:r>
        <w:rPr>
          <w:rFonts w:hint="eastAsia"/>
        </w:rPr>
        <w:t xml:space="preserve">   </w:t>
      </w:r>
    </w:p>
    <w:p>
      <w:pPr>
        <w:pStyle w:val="21"/>
        <w:rPr>
          <w:rFonts w:hint="eastAsia"/>
        </w:rPr>
      </w:pPr>
      <w:r>
        <w:rPr>
          <w:rFonts w:hint="eastAsia"/>
        </w:rPr>
        <w:t xml:space="preserve">按JB/T </w:t>
      </w:r>
      <w:r>
        <w:t>12021.1-2014</w:t>
      </w:r>
      <w:r>
        <w:rPr>
          <w:rFonts w:hint="eastAsia"/>
        </w:rPr>
        <w:t>中的规定的方法进行数据的收集与评估。</w:t>
      </w:r>
    </w:p>
    <w:p>
      <w:pPr>
        <w:pStyle w:val="39"/>
        <w:rPr>
          <w:rFonts w:hint="eastAsia"/>
        </w:rPr>
      </w:pPr>
      <w:bookmarkStart w:id="16" w:name="_Toc265926453"/>
      <w:bookmarkStart w:id="17" w:name="_Toc295825833"/>
      <w:r>
        <w:rPr>
          <w:rFonts w:hint="eastAsia"/>
        </w:rPr>
        <w:t>可靠性加速寿命试验</w:t>
      </w:r>
      <w:bookmarkEnd w:id="16"/>
      <w:bookmarkEnd w:id="17"/>
    </w:p>
    <w:p>
      <w:pPr>
        <w:pStyle w:val="21"/>
        <w:rPr>
          <w:rFonts w:hint="eastAsia" w:hAnsi="宋体"/>
        </w:rPr>
      </w:pPr>
      <w:r>
        <w:rPr>
          <w:rFonts w:hint="eastAsia"/>
        </w:rPr>
        <w:t>按</w:t>
      </w:r>
      <w:r>
        <w:rPr>
          <w:rFonts w:hint="eastAsia" w:hAnsi="宋体"/>
        </w:rPr>
        <w:t>本规范第7章</w:t>
      </w:r>
      <w:r>
        <w:rPr>
          <w:rFonts w:hint="eastAsia"/>
        </w:rPr>
        <w:t>中的规定的方法</w:t>
      </w:r>
      <w:r>
        <w:rPr>
          <w:rFonts w:hint="eastAsia" w:hAnsi="宋体"/>
        </w:rPr>
        <w:t>进行试验。</w:t>
      </w:r>
    </w:p>
    <w:p>
      <w:pPr>
        <w:pStyle w:val="42"/>
        <w:rPr>
          <w:rFonts w:hint="eastAsia"/>
        </w:rPr>
      </w:pPr>
      <w:bookmarkStart w:id="18" w:name="_Toc295825834"/>
      <w:bookmarkStart w:id="19" w:name="_Toc265926454"/>
      <w:r>
        <w:rPr>
          <w:rFonts w:hint="eastAsia"/>
        </w:rPr>
        <w:t>实验室可靠性试验实施与评估</w:t>
      </w:r>
      <w:bookmarkEnd w:id="18"/>
    </w:p>
    <w:p>
      <w:pPr>
        <w:pStyle w:val="39"/>
        <w:rPr>
          <w:rFonts w:hint="eastAsia"/>
        </w:rPr>
      </w:pPr>
      <w:bookmarkStart w:id="20" w:name="_Toc295825835"/>
      <w:r>
        <w:rPr>
          <w:rFonts w:hint="eastAsia"/>
        </w:rPr>
        <w:t>概述</w:t>
      </w:r>
      <w:bookmarkEnd w:id="20"/>
    </w:p>
    <w:p>
      <w:pPr>
        <w:pStyle w:val="21"/>
        <w:rPr>
          <w:rFonts w:hint="eastAsia" w:hAnsi="宋体"/>
        </w:rPr>
      </w:pPr>
      <w:r>
        <w:rPr>
          <w:rFonts w:hint="eastAsia"/>
        </w:rPr>
        <w:t xml:space="preserve">参照JB/T </w:t>
      </w:r>
      <w:r>
        <w:t>12021.1-2014</w:t>
      </w:r>
      <w:r>
        <w:rPr>
          <w:rFonts w:hint="eastAsia"/>
        </w:rPr>
        <w:t>的规定</w:t>
      </w:r>
      <w:r>
        <w:rPr>
          <w:rFonts w:hint="eastAsia" w:hAnsi="宋体"/>
        </w:rPr>
        <w:t>进行智能孔板流量计的可靠性试验实施与评估。</w:t>
      </w:r>
    </w:p>
    <w:p>
      <w:pPr>
        <w:pStyle w:val="39"/>
        <w:rPr>
          <w:rFonts w:hint="eastAsia"/>
        </w:rPr>
      </w:pPr>
      <w:bookmarkStart w:id="21" w:name="_Toc295825836"/>
      <w:r>
        <w:rPr>
          <w:rFonts w:hint="eastAsia"/>
        </w:rPr>
        <w:t>试验准备</w:t>
      </w:r>
      <w:bookmarkEnd w:id="21"/>
    </w:p>
    <w:p>
      <w:pPr>
        <w:pStyle w:val="43"/>
        <w:spacing w:before="156" w:after="156"/>
        <w:rPr>
          <w:rFonts w:hint="eastAsia"/>
        </w:rPr>
      </w:pPr>
      <w:bookmarkStart w:id="22" w:name="_Toc295825837"/>
      <w:r>
        <w:rPr>
          <w:rFonts w:hint="eastAsia"/>
        </w:rPr>
        <w:t>故障判据</w:t>
      </w:r>
      <w:bookmarkEnd w:id="22"/>
    </w:p>
    <w:p>
      <w:pPr>
        <w:pStyle w:val="21"/>
        <w:ind w:firstLine="424" w:firstLineChars="202"/>
        <w:rPr>
          <w:rFonts w:hint="eastAsia"/>
        </w:rPr>
      </w:pPr>
      <w:r>
        <w:rPr>
          <w:rFonts w:hint="eastAsia"/>
        </w:rPr>
        <w:t>根据试验目的和要求，参照表1制定具体产品的故障判据。</w:t>
      </w:r>
    </w:p>
    <w:p>
      <w:pPr>
        <w:pStyle w:val="123"/>
      </w:pPr>
      <w:bookmarkStart w:id="23" w:name="_Toc295825847"/>
      <w:r>
        <w:rPr>
          <w:rFonts w:hint="eastAsia"/>
        </w:rPr>
        <w:t>智能孔板流量计一般故障判据</w:t>
      </w:r>
      <w:bookmarkEnd w:id="23"/>
    </w:p>
    <w:tbl>
      <w:tblPr>
        <w:tblStyle w:val="29"/>
        <w:tblW w:w="9381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6"/>
        <w:gridCol w:w="1800"/>
        <w:gridCol w:w="2700"/>
        <w:gridCol w:w="2340"/>
        <w:gridCol w:w="1785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756" w:type="dxa"/>
            <w:tcBorders>
              <w:top w:val="single" w:color="000000" w:sz="12" w:space="0"/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序号</w:t>
            </w:r>
          </w:p>
        </w:tc>
        <w:tc>
          <w:tcPr>
            <w:tcW w:w="1800" w:type="dxa"/>
            <w:tcBorders>
              <w:top w:val="single" w:color="000000" w:sz="12" w:space="0"/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试验项目</w:t>
            </w:r>
          </w:p>
        </w:tc>
        <w:tc>
          <w:tcPr>
            <w:tcW w:w="5040" w:type="dxa"/>
            <w:gridSpan w:val="2"/>
            <w:tcBorders>
              <w:top w:val="single" w:color="000000" w:sz="12" w:space="0"/>
              <w:bottom w:val="single" w:color="000000" w:sz="12" w:space="0"/>
            </w:tcBorders>
            <w:noWrap w:val="0"/>
            <w:vAlign w:val="center"/>
          </w:tcPr>
          <w:p>
            <w:pPr>
              <w:ind w:firstLine="720" w:firstLineChars="40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故障现象</w:t>
            </w:r>
          </w:p>
        </w:tc>
        <w:tc>
          <w:tcPr>
            <w:tcW w:w="1785" w:type="dxa"/>
            <w:tcBorders>
              <w:top w:val="single" w:color="000000" w:sz="12" w:space="0"/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权值系数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5" w:hRule="atLeast"/>
          <w:jc w:val="center"/>
        </w:trPr>
        <w:tc>
          <w:tcPr>
            <w:tcW w:w="756" w:type="dxa"/>
            <w:vMerge w:val="restart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</w:t>
            </w:r>
          </w:p>
        </w:tc>
        <w:tc>
          <w:tcPr>
            <w:tcW w:w="1800" w:type="dxa"/>
            <w:vMerge w:val="restart"/>
            <w:tcBorders>
              <w:top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性能检测</w:t>
            </w:r>
          </w:p>
        </w:tc>
        <w:tc>
          <w:tcPr>
            <w:tcW w:w="2700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通电后，管道无流量，仪表有输出信号</w:t>
            </w:r>
          </w:p>
        </w:tc>
        <w:tc>
          <w:tcPr>
            <w:tcW w:w="2340" w:type="dxa"/>
            <w:tcBorders>
              <w:top w:val="single" w:color="000000" w:sz="12" w:space="0"/>
              <w:bottom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探头灵敏度过高</w:t>
            </w:r>
          </w:p>
        </w:tc>
        <w:tc>
          <w:tcPr>
            <w:tcW w:w="1785" w:type="dxa"/>
            <w:tcBorders>
              <w:top w:val="single" w:color="000000" w:sz="12" w:space="0"/>
              <w:bottom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0.1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88" w:hRule="atLeast"/>
          <w:jc w:val="center"/>
        </w:trPr>
        <w:tc>
          <w:tcPr>
            <w:tcW w:w="75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tcBorders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700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前置放大器增益过大</w:t>
            </w:r>
          </w:p>
        </w:tc>
        <w:tc>
          <w:tcPr>
            <w:tcW w:w="1785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0.1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88" w:hRule="atLeast"/>
          <w:jc w:val="center"/>
        </w:trPr>
        <w:tc>
          <w:tcPr>
            <w:tcW w:w="75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tcBorders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700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接地不良</w:t>
            </w:r>
          </w:p>
        </w:tc>
        <w:tc>
          <w:tcPr>
            <w:tcW w:w="1785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0.1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0" w:hRule="atLeast"/>
          <w:jc w:val="center"/>
        </w:trPr>
        <w:tc>
          <w:tcPr>
            <w:tcW w:w="75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tcBorders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700" w:type="dxa"/>
            <w:vMerge w:val="restart"/>
            <w:tcBorders>
              <w:top w:val="single" w:color="000000" w:sz="6" w:space="0"/>
              <w:left w:val="single" w:color="000000" w:sz="12" w:space="0"/>
              <w:bottom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通电通流后，仪表无输出信号</w:t>
            </w:r>
          </w:p>
        </w:tc>
        <w:tc>
          <w:tcPr>
            <w:tcW w:w="2340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探头失灵</w:t>
            </w:r>
          </w:p>
        </w:tc>
        <w:tc>
          <w:tcPr>
            <w:tcW w:w="1785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1.0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0" w:hRule="atLeast"/>
          <w:jc w:val="center"/>
        </w:trPr>
        <w:tc>
          <w:tcPr>
            <w:tcW w:w="75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tcBorders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700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探头机械卡死</w:t>
            </w:r>
          </w:p>
        </w:tc>
        <w:tc>
          <w:tcPr>
            <w:tcW w:w="1785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0.5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0" w:hRule="atLeast"/>
          <w:jc w:val="center"/>
        </w:trPr>
        <w:tc>
          <w:tcPr>
            <w:tcW w:w="75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tcBorders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700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信号转换器失效</w:t>
            </w:r>
          </w:p>
        </w:tc>
        <w:tc>
          <w:tcPr>
            <w:tcW w:w="1785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0.8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0" w:hRule="atLeast"/>
          <w:jc w:val="center"/>
        </w:trPr>
        <w:tc>
          <w:tcPr>
            <w:tcW w:w="75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tcBorders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700" w:type="dxa"/>
            <w:vMerge w:val="restart"/>
            <w:tcBorders>
              <w:top w:val="single" w:color="000000" w:sz="6" w:space="0"/>
              <w:left w:val="single" w:color="000000" w:sz="12" w:space="0"/>
              <w:bottom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仪表输出信号不规则不稳定</w:t>
            </w:r>
          </w:p>
        </w:tc>
        <w:tc>
          <w:tcPr>
            <w:tcW w:w="2340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探头受潮</w:t>
            </w:r>
          </w:p>
        </w:tc>
        <w:tc>
          <w:tcPr>
            <w:tcW w:w="1785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0.7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0" w:hRule="atLeast"/>
          <w:jc w:val="center"/>
        </w:trPr>
        <w:tc>
          <w:tcPr>
            <w:tcW w:w="75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tcBorders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700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探头接液面脏污</w:t>
            </w:r>
          </w:p>
        </w:tc>
        <w:tc>
          <w:tcPr>
            <w:tcW w:w="1785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0.2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0" w:hRule="atLeast"/>
          <w:jc w:val="center"/>
        </w:trPr>
        <w:tc>
          <w:tcPr>
            <w:tcW w:w="75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tcBorders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700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探头灵敏度过高</w:t>
            </w:r>
          </w:p>
        </w:tc>
        <w:tc>
          <w:tcPr>
            <w:tcW w:w="1785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0.1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0" w:hRule="atLeast"/>
          <w:jc w:val="center"/>
        </w:trPr>
        <w:tc>
          <w:tcPr>
            <w:tcW w:w="75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tcBorders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color="000000" w:sz="6" w:space="0"/>
              <w:left w:val="single" w:color="000000" w:sz="12" w:space="0"/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仪表测量误差增大</w:t>
            </w:r>
          </w:p>
        </w:tc>
        <w:tc>
          <w:tcPr>
            <w:tcW w:w="2340" w:type="dxa"/>
            <w:tcBorders>
              <w:top w:val="single" w:color="000000" w:sz="6" w:space="0"/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转换器电路零漂</w:t>
            </w:r>
          </w:p>
        </w:tc>
        <w:tc>
          <w:tcPr>
            <w:tcW w:w="1785" w:type="dxa"/>
            <w:tcBorders>
              <w:top w:val="single" w:color="000000" w:sz="6" w:space="0"/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0.4</w:t>
            </w:r>
          </w:p>
        </w:tc>
      </w:tr>
    </w:tbl>
    <w:p/>
    <w:tbl>
      <w:tblPr>
        <w:tblStyle w:val="29"/>
        <w:tblW w:w="9381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6"/>
        <w:gridCol w:w="1800"/>
        <w:gridCol w:w="1854"/>
        <w:gridCol w:w="1995"/>
        <w:gridCol w:w="1191"/>
        <w:gridCol w:w="1785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756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  <w:tcBorders>
              <w:top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040" w:type="dxa"/>
            <w:gridSpan w:val="3"/>
            <w:tcBorders>
              <w:top w:val="single" w:color="000000" w:sz="12" w:space="0"/>
              <w:left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显示表无显示或显示不正确，但实际信号正确</w:t>
            </w:r>
          </w:p>
        </w:tc>
        <w:tc>
          <w:tcPr>
            <w:tcW w:w="1785" w:type="dxa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0.2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756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5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被测参数</w:t>
            </w: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变化量</w:t>
            </w: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大于</w:t>
            </w:r>
            <w:r>
              <w:rPr>
                <w:rFonts w:ascii="宋体" w:hAnsi="宋体"/>
                <w:position w:val="-4"/>
                <w:sz w:val="18"/>
                <w:szCs w:val="18"/>
              </w:rPr>
              <w:object>
                <v:shape id="_x0000_i1025" o:spt="75" type="#_x0000_t75" style="height:12.75pt;width:11.25pt;" o:ole="t" filled="f" o:preferrelative="t" stroked="f" coordsize="21600,21600">
                  <v:path/>
                  <v:fill on="f" focussize="0,0"/>
                  <v:stroke on="f"/>
                  <v:imagedata r:id="rId7" o:title=""/>
                  <o:lock v:ext="edit" aspectratio="t"/>
                  <w10:wrap type="none"/>
                  <w10:anchorlock/>
                </v:shape>
                <o:OLEObject Type="Embed" ProgID="Equation.3" ShapeID="_x0000_i1025" DrawAspect="Content" ObjectID="_1468075725" r:id="rId6">
                  <o:LockedField>false</o:LockedField>
                </o:OLEObject>
              </w:object>
            </w:r>
          </w:p>
        </w:tc>
        <w:tc>
          <w:tcPr>
            <w:tcW w:w="1995" w:type="dxa"/>
            <w:vMerge w:val="restart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作简易调整可恢复</w:t>
            </w:r>
          </w:p>
        </w:tc>
        <w:tc>
          <w:tcPr>
            <w:tcW w:w="1191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模拟信号</w:t>
            </w:r>
          </w:p>
        </w:tc>
        <w:tc>
          <w:tcPr>
            <w:tcW w:w="1785" w:type="dxa"/>
            <w:tcBorders>
              <w:top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0.2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756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5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95" w:type="dxa"/>
            <w:vMerge w:val="continue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数字信号</w:t>
            </w:r>
          </w:p>
        </w:tc>
        <w:tc>
          <w:tcPr>
            <w:tcW w:w="1785" w:type="dxa"/>
            <w:tcBorders>
              <w:top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0.2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756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5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95" w:type="dxa"/>
            <w:vMerge w:val="restart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不能恢复</w:t>
            </w:r>
          </w:p>
        </w:tc>
        <w:tc>
          <w:tcPr>
            <w:tcW w:w="1191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模拟信号</w:t>
            </w:r>
          </w:p>
        </w:tc>
        <w:tc>
          <w:tcPr>
            <w:tcW w:w="1785" w:type="dxa"/>
            <w:tcBorders>
              <w:top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0.5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756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5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95" w:type="dxa"/>
            <w:vMerge w:val="continue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数字信号</w:t>
            </w:r>
          </w:p>
        </w:tc>
        <w:tc>
          <w:tcPr>
            <w:tcW w:w="1785" w:type="dxa"/>
            <w:tcBorders>
              <w:top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0.5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02" w:hRule="atLeast"/>
          <w:jc w:val="center"/>
        </w:trPr>
        <w:tc>
          <w:tcPr>
            <w:tcW w:w="756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54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基本误差、重复性</w:t>
            </w:r>
          </w:p>
        </w:tc>
        <w:tc>
          <w:tcPr>
            <w:tcW w:w="3186" w:type="dxa"/>
            <w:gridSpan w:val="2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ascii="宋体" w:hAnsi="宋体"/>
                <w:position w:val="-6"/>
                <w:sz w:val="18"/>
                <w:szCs w:val="18"/>
              </w:rPr>
              <w:object>
                <v:shape id="_x0000_i1026" o:spt="75" type="#_x0000_t75" style="height:13.3pt;width:28.75pt;" o:ole="t" filled="f" o:preferrelative="t" stroked="f" coordsize="21600,21600">
                  <v:path/>
                  <v:fill on="f" alignshape="1" focussize="0,0"/>
                  <v:stroke on="f"/>
                  <v:imagedata r:id="rId9" o:title=""/>
                  <o:lock v:ext="edit" aspectratio="t"/>
                  <w10:wrap type="none"/>
                  <w10:anchorlock/>
                </v:shape>
                <o:OLEObject Type="Embed" ProgID="Equation.3" ShapeID="_x0000_i1026" DrawAspect="Content" ObjectID="_1468075726" r:id="rId8">
                  <o:LockedField>false</o:LockedField>
                </o:OLEObject>
              </w:object>
            </w:r>
          </w:p>
        </w:tc>
        <w:tc>
          <w:tcPr>
            <w:tcW w:w="1785" w:type="dxa"/>
            <w:tcBorders>
              <w:top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0.3～1.0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756" w:type="dxa"/>
            <w:vMerge w:val="restart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1800" w:type="dxa"/>
            <w:vMerge w:val="restart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智能功能检测</w:t>
            </w:r>
          </w:p>
        </w:tc>
        <w:tc>
          <w:tcPr>
            <w:tcW w:w="1854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组态功能</w:t>
            </w:r>
          </w:p>
        </w:tc>
        <w:tc>
          <w:tcPr>
            <w:tcW w:w="3186" w:type="dxa"/>
            <w:gridSpan w:val="2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功能失常</w:t>
            </w:r>
          </w:p>
        </w:tc>
        <w:tc>
          <w:tcPr>
            <w:tcW w:w="1785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0.5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756" w:type="dxa"/>
            <w:vMerge w:val="continue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54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自诊断功能</w:t>
            </w:r>
          </w:p>
        </w:tc>
        <w:tc>
          <w:tcPr>
            <w:tcW w:w="3186" w:type="dxa"/>
            <w:gridSpan w:val="2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ind w:left="13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功能失常</w:t>
            </w:r>
          </w:p>
        </w:tc>
        <w:tc>
          <w:tcPr>
            <w:tcW w:w="1785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0.5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756" w:type="dxa"/>
            <w:vMerge w:val="continue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54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显示功能</w:t>
            </w:r>
          </w:p>
        </w:tc>
        <w:tc>
          <w:tcPr>
            <w:tcW w:w="3186" w:type="dxa"/>
            <w:gridSpan w:val="2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ind w:left="13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功能失常</w:t>
            </w:r>
          </w:p>
        </w:tc>
        <w:tc>
          <w:tcPr>
            <w:tcW w:w="1785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0.2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756" w:type="dxa"/>
            <w:vMerge w:val="continue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54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非测量信息管理功能</w:t>
            </w:r>
          </w:p>
        </w:tc>
        <w:tc>
          <w:tcPr>
            <w:tcW w:w="3186" w:type="dxa"/>
            <w:gridSpan w:val="2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ind w:left="13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功能失常</w:t>
            </w:r>
          </w:p>
        </w:tc>
        <w:tc>
          <w:tcPr>
            <w:tcW w:w="1785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0.2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756" w:type="dxa"/>
            <w:vMerge w:val="continue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54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初始信息设定功能</w:t>
            </w:r>
          </w:p>
        </w:tc>
        <w:tc>
          <w:tcPr>
            <w:tcW w:w="3186" w:type="dxa"/>
            <w:gridSpan w:val="2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ind w:left="13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功能失常</w:t>
            </w:r>
          </w:p>
        </w:tc>
        <w:tc>
          <w:tcPr>
            <w:tcW w:w="1785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1.0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756" w:type="dxa"/>
            <w:vMerge w:val="continue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54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断电保护功能</w:t>
            </w:r>
          </w:p>
        </w:tc>
        <w:tc>
          <w:tcPr>
            <w:tcW w:w="3186" w:type="dxa"/>
            <w:gridSpan w:val="2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ind w:left="13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功能失常</w:t>
            </w:r>
          </w:p>
        </w:tc>
        <w:tc>
          <w:tcPr>
            <w:tcW w:w="1785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0.5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756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1800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绝缘电阻</w:t>
            </w:r>
          </w:p>
        </w:tc>
        <w:tc>
          <w:tcPr>
            <w:tcW w:w="5040" w:type="dxa"/>
            <w:gridSpan w:val="3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position w:val="-6"/>
                <w:sz w:val="18"/>
                <w:szCs w:val="18"/>
              </w:rPr>
              <w:object>
                <v:shape id="_x0000_i1027" o:spt="75" type="#_x0000_t75" style="height:13.3pt;width:27.8pt;" o:ole="t" filled="f" o:preferrelative="t" stroked="f" coordsize="21600,21600">
                  <v:path/>
                  <v:fill on="f" alignshape="1" focussize="0,0"/>
                  <v:stroke on="f"/>
                  <v:imagedata r:id="rId11" o:title=""/>
                  <o:lock v:ext="edit" aspectratio="t"/>
                  <w10:wrap type="none"/>
                  <w10:anchorlock/>
                </v:shape>
                <o:OLEObject Type="Embed" ProgID="Equation.3" ShapeID="_x0000_i1027" DrawAspect="Content" ObjectID="_1468075727" r:id="rId10">
                  <o:LockedField>false</o:LockedField>
                </o:OLEObject>
              </w:object>
            </w:r>
          </w:p>
        </w:tc>
        <w:tc>
          <w:tcPr>
            <w:tcW w:w="1785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1.0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756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</w:t>
            </w:r>
          </w:p>
        </w:tc>
        <w:tc>
          <w:tcPr>
            <w:tcW w:w="1800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绝缘强度</w:t>
            </w:r>
          </w:p>
        </w:tc>
        <w:tc>
          <w:tcPr>
            <w:tcW w:w="5040" w:type="dxa"/>
            <w:gridSpan w:val="3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击穿或飞弧</w:t>
            </w:r>
          </w:p>
        </w:tc>
        <w:tc>
          <w:tcPr>
            <w:tcW w:w="1785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1.0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756" w:type="dxa"/>
            <w:vMerge w:val="restart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</w:t>
            </w:r>
          </w:p>
        </w:tc>
        <w:tc>
          <w:tcPr>
            <w:tcW w:w="1800" w:type="dxa"/>
            <w:vMerge w:val="restart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耐压强度与密封性</w:t>
            </w:r>
          </w:p>
        </w:tc>
        <w:tc>
          <w:tcPr>
            <w:tcW w:w="5040" w:type="dxa"/>
            <w:gridSpan w:val="3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破损</w:t>
            </w:r>
          </w:p>
        </w:tc>
        <w:tc>
          <w:tcPr>
            <w:tcW w:w="1785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1.0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756" w:type="dxa"/>
            <w:vMerge w:val="continue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5040" w:type="dxa"/>
            <w:gridSpan w:val="3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渗漏</w:t>
            </w:r>
          </w:p>
        </w:tc>
        <w:tc>
          <w:tcPr>
            <w:tcW w:w="1785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0.2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756" w:type="dxa"/>
            <w:tcBorders>
              <w:top w:val="single" w:color="000000" w:sz="6" w:space="0"/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6</w:t>
            </w:r>
          </w:p>
        </w:tc>
        <w:tc>
          <w:tcPr>
            <w:tcW w:w="1800" w:type="dxa"/>
            <w:tcBorders>
              <w:top w:val="single" w:color="000000" w:sz="6" w:space="0"/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外观</w:t>
            </w:r>
          </w:p>
        </w:tc>
        <w:tc>
          <w:tcPr>
            <w:tcW w:w="5040" w:type="dxa"/>
            <w:gridSpan w:val="3"/>
            <w:tcBorders>
              <w:top w:val="single" w:color="000000" w:sz="6" w:space="0"/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不合格</w:t>
            </w:r>
          </w:p>
        </w:tc>
        <w:tc>
          <w:tcPr>
            <w:tcW w:w="1785" w:type="dxa"/>
            <w:tcBorders>
              <w:top w:val="single" w:color="000000" w:sz="6" w:space="0"/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0.1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9381" w:type="dxa"/>
            <w:gridSpan w:val="6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pStyle w:val="54"/>
              <w:rPr>
                <w:rFonts w:hint="eastAsia"/>
              </w:rPr>
            </w:pPr>
            <w:r>
              <w:rPr>
                <w:rFonts w:hint="eastAsia"/>
              </w:rPr>
              <w:t>表中“</w:t>
            </w:r>
            <w:r>
              <w:rPr>
                <w:position w:val="-6"/>
              </w:rPr>
              <w:object>
                <v:shape id="_x0000_i1028" o:spt="75" type="#_x0000_t75" style="height:13.35pt;width:10.25pt;" o:ole="t" filled="f" o:preferrelative="t" stroked="f" coordsize="21600,21600">
                  <v:path/>
                  <v:fill on="f" alignshape="1" focussize="0,0"/>
                  <v:stroke on="f"/>
                  <v:imagedata r:id="rId13" o:title=""/>
                  <o:lock v:ext="edit" aspectratio="t"/>
                  <w10:wrap type="none"/>
                  <w10:anchorlock/>
                </v:shape>
                <o:OLEObject Type="Embed" ProgID="Equation.3" ShapeID="_x0000_i1028" DrawAspect="Content" ObjectID="_1468075728" r:id="rId12">
                  <o:LockedField>false</o:LockedField>
                </o:OLEObject>
              </w:object>
            </w:r>
            <w:r>
              <w:rPr>
                <w:rFonts w:hint="eastAsia"/>
              </w:rPr>
              <w:t>”为实测值，“</w:t>
            </w:r>
            <w:r>
              <w:rPr>
                <w:position w:val="-4"/>
              </w:rPr>
              <w:object>
                <v:shape id="_x0000_i1029" o:spt="75" type="#_x0000_t75" style="height:11.75pt;width:11.25pt;" o:ole="t" filled="f" o:preferrelative="t" stroked="f" coordsize="21600,21600">
                  <v:path/>
                  <v:fill on="f" alignshape="1" focussize="0,0"/>
                  <v:stroke on="f"/>
                  <v:imagedata r:id="rId15" o:title=""/>
                  <o:lock v:ext="edit" aspectratio="t"/>
                  <w10:wrap type="none"/>
                  <w10:anchorlock/>
                </v:shape>
                <o:OLEObject Type="Embed" ProgID="Equation.3" ShapeID="_x0000_i1029" DrawAspect="Content" ObjectID="_1468075729" r:id="rId14">
                  <o:LockedField>false</o:LockedField>
                </o:OLEObject>
              </w:object>
            </w:r>
            <w:r>
              <w:rPr>
                <w:rFonts w:hint="eastAsia"/>
              </w:rPr>
              <w:t>”为相应测试项目的技术指标。</w:t>
            </w:r>
          </w:p>
        </w:tc>
      </w:tr>
    </w:tbl>
    <w:p>
      <w:pPr>
        <w:pStyle w:val="43"/>
        <w:spacing w:before="156" w:after="156"/>
      </w:pPr>
      <w:bookmarkStart w:id="24" w:name="_Toc295825838"/>
      <w:r>
        <w:rPr>
          <w:rFonts w:hint="eastAsia"/>
        </w:rPr>
        <w:t>试验接线图</w:t>
      </w:r>
      <w:bookmarkEnd w:id="24"/>
    </w:p>
    <w:p>
      <w:pPr>
        <w:pStyle w:val="21"/>
        <w:rPr>
          <w:rFonts w:hint="eastAsia"/>
        </w:rPr>
      </w:pPr>
      <w:r>
        <w:rPr>
          <w:rFonts w:hint="eastAsia"/>
        </w:rPr>
        <w:t>智能孔板流量计可靠性试验接线示意图如图1。</w:t>
      </w:r>
    </w:p>
    <w:p>
      <w:pPr>
        <w:pStyle w:val="21"/>
        <w:ind w:firstLine="0" w:firstLineChars="0"/>
        <w:jc w:val="center"/>
        <w:rPr>
          <w:rFonts w:hint="eastAsia"/>
        </w:rPr>
      </w:pPr>
      <w:r>
        <w:object>
          <v:shape id="_x0000_i1030" o:spt="75" type="#_x0000_t75" style="height:119.2pt;width:431.65pt;" o:ole="t" filled="f" o:preferrelative="t" stroked="f" coordsize="21600,21600">
            <v:path/>
            <v:fill on="f" focussize="0,0"/>
            <v:stroke on="f"/>
            <v:imagedata r:id="rId17" o:title=""/>
            <o:lock v:ext="edit" aspectratio="t"/>
            <w10:wrap type="none"/>
            <w10:anchorlock/>
          </v:shape>
          <o:OLEObject Type="Embed" ProgID="Visio.Drawing.11" ShapeID="_x0000_i1030" DrawAspect="Content" ObjectID="_1468075730" r:id="rId16">
            <o:LockedField>false</o:LockedField>
          </o:OLEObject>
        </w:object>
      </w:r>
    </w:p>
    <w:p>
      <w:pPr>
        <w:pStyle w:val="21"/>
        <w:ind w:firstLine="363" w:firstLineChars="202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说明：</w:t>
      </w:r>
    </w:p>
    <w:p>
      <w:pPr>
        <w:pStyle w:val="21"/>
        <w:ind w:firstLine="363" w:firstLineChars="202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阀门1——上游阀门；</w:t>
      </w:r>
    </w:p>
    <w:p>
      <w:pPr>
        <w:pStyle w:val="21"/>
        <w:ind w:firstLine="363" w:firstLineChars="202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阀门2——下游阀门；</w:t>
      </w:r>
    </w:p>
    <w:p>
      <w:pPr>
        <w:pStyle w:val="21"/>
        <w:ind w:firstLine="363" w:firstLineChars="202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1——标准流量计；</w:t>
      </w:r>
    </w:p>
    <w:p>
      <w:pPr>
        <w:pStyle w:val="21"/>
        <w:ind w:firstLine="363" w:firstLineChars="202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2、3、…、n——试验流量计。</w:t>
      </w:r>
    </w:p>
    <w:p>
      <w:pPr>
        <w:pStyle w:val="125"/>
        <w:ind w:firstLine="420"/>
        <w:rPr>
          <w:rFonts w:hint="eastAsia"/>
        </w:rPr>
      </w:pPr>
      <w:bookmarkStart w:id="25" w:name="_Toc295825846"/>
      <w:r>
        <w:rPr>
          <w:rFonts w:hint="eastAsia"/>
        </w:rPr>
        <w:t>智能孔板流量计可靠性试验接线示意图</w:t>
      </w:r>
      <w:bookmarkEnd w:id="25"/>
    </w:p>
    <w:p>
      <w:pPr>
        <w:pStyle w:val="43"/>
        <w:spacing w:before="156" w:after="156"/>
        <w:rPr>
          <w:rFonts w:hint="eastAsia"/>
        </w:rPr>
      </w:pPr>
      <w:bookmarkStart w:id="26" w:name="_Toc295825839"/>
      <w:r>
        <w:rPr>
          <w:rFonts w:hint="eastAsia"/>
        </w:rPr>
        <w:t>试验条件及试验设备</w:t>
      </w:r>
      <w:bookmarkEnd w:id="26"/>
    </w:p>
    <w:p>
      <w:pPr>
        <w:pStyle w:val="21"/>
        <w:rPr>
          <w:rFonts w:hint="eastAsia"/>
        </w:rPr>
      </w:pPr>
      <w:r>
        <w:rPr>
          <w:rFonts w:hint="eastAsia"/>
        </w:rPr>
        <w:t>按企业标准规定的要求准备：</w:t>
      </w:r>
    </w:p>
    <w:p>
      <w:pPr>
        <w:pStyle w:val="21"/>
        <w:numPr>
          <w:ilvl w:val="0"/>
          <w:numId w:val="18"/>
        </w:numPr>
        <w:tabs>
          <w:tab w:val="center" w:pos="851"/>
          <w:tab w:val="clear" w:pos="4201"/>
        </w:tabs>
        <w:ind w:firstLineChars="0"/>
        <w:rPr>
          <w:rFonts w:hint="eastAsia"/>
        </w:rPr>
      </w:pPr>
      <w:r>
        <w:rPr>
          <w:rFonts w:hint="eastAsia"/>
        </w:rPr>
        <w:t>应在水或空气流量试验管线上进行试验；</w:t>
      </w:r>
    </w:p>
    <w:p>
      <w:pPr>
        <w:pStyle w:val="21"/>
        <w:numPr>
          <w:ilvl w:val="0"/>
          <w:numId w:val="18"/>
        </w:numPr>
        <w:tabs>
          <w:tab w:val="center" w:pos="851"/>
          <w:tab w:val="clear" w:pos="4201"/>
        </w:tabs>
        <w:ind w:firstLineChars="0"/>
        <w:rPr>
          <w:rFonts w:hint="eastAsia"/>
        </w:rPr>
      </w:pPr>
      <w:r>
        <w:rPr>
          <w:rFonts w:hint="eastAsia"/>
        </w:rPr>
        <w:t>试验时可把1台或多台智孔板流量计串联安装在流量试验管线上，如图1所示；</w:t>
      </w:r>
    </w:p>
    <w:p>
      <w:pPr>
        <w:pStyle w:val="21"/>
        <w:numPr>
          <w:ilvl w:val="0"/>
          <w:numId w:val="18"/>
        </w:numPr>
        <w:tabs>
          <w:tab w:val="center" w:pos="851"/>
          <w:tab w:val="clear" w:pos="4201"/>
        </w:tabs>
        <w:ind w:firstLineChars="0"/>
        <w:rPr>
          <w:rFonts w:hint="eastAsia"/>
        </w:rPr>
      </w:pPr>
      <w:r>
        <w:rPr>
          <w:rFonts w:hint="eastAsia"/>
        </w:rPr>
        <w:t>在试验管线上安装标准流量计、上游阀门和下游阀门；</w:t>
      </w:r>
    </w:p>
    <w:p>
      <w:pPr>
        <w:pStyle w:val="21"/>
        <w:numPr>
          <w:ilvl w:val="0"/>
          <w:numId w:val="18"/>
        </w:numPr>
        <w:tabs>
          <w:tab w:val="center" w:pos="851"/>
          <w:tab w:val="clear" w:pos="4201"/>
        </w:tabs>
        <w:ind w:firstLineChars="0"/>
        <w:rPr>
          <w:rFonts w:hint="eastAsia"/>
        </w:rPr>
      </w:pPr>
      <w:r>
        <w:rPr>
          <w:rFonts w:hint="eastAsia"/>
        </w:rPr>
        <w:t>标准流量计与上游阀门的距离、试验流量计与标准流量计的距离以及试验流量计之间的距离，应符合流量计对上、下游直管段长度的要求；</w:t>
      </w:r>
    </w:p>
    <w:p>
      <w:pPr>
        <w:pStyle w:val="21"/>
        <w:numPr>
          <w:ilvl w:val="0"/>
          <w:numId w:val="18"/>
        </w:numPr>
        <w:tabs>
          <w:tab w:val="center" w:pos="851"/>
          <w:tab w:val="clear" w:pos="4201"/>
        </w:tabs>
        <w:ind w:firstLineChars="0"/>
      </w:pPr>
      <w:r>
        <w:rPr>
          <w:rFonts w:hint="eastAsia"/>
        </w:rPr>
        <w:t>试验时上游阀门全开，下游阀门用作流量调节阀。</w:t>
      </w:r>
    </w:p>
    <w:p>
      <w:pPr>
        <w:pStyle w:val="43"/>
        <w:spacing w:before="156" w:after="156"/>
        <w:rPr>
          <w:rFonts w:hint="eastAsia"/>
        </w:rPr>
      </w:pPr>
      <w:bookmarkStart w:id="27" w:name="_Toc295825840"/>
      <w:r>
        <w:rPr>
          <w:rFonts w:hint="eastAsia"/>
        </w:rPr>
        <w:t>测试方法</w:t>
      </w:r>
      <w:bookmarkEnd w:id="27"/>
    </w:p>
    <w:p>
      <w:pPr>
        <w:pStyle w:val="56"/>
        <w:numPr>
          <w:ilvl w:val="0"/>
          <w:numId w:val="0"/>
        </w:numPr>
        <w:tabs>
          <w:tab w:val="clear" w:pos="840"/>
        </w:tabs>
        <w:ind w:firstLine="424" w:firstLineChars="202"/>
        <w:rPr>
          <w:rFonts w:hint="eastAsia"/>
        </w:rPr>
      </w:pPr>
      <w:r>
        <w:rPr>
          <w:rFonts w:hint="eastAsia"/>
        </w:rPr>
        <w:t>随机抽取</w:t>
      </w:r>
      <w:r>
        <w:rPr>
          <w:rFonts w:hint="eastAsia"/>
          <w:lang w:eastAsia="zh-CN"/>
        </w:rPr>
        <w:t>若干</w:t>
      </w:r>
      <w:r>
        <w:rPr>
          <w:rFonts w:hint="eastAsia"/>
        </w:rPr>
        <w:t>台相同规格的样机用于开展实验室可靠性试验，按照定时结尾试验方案进行，总试验时间为60天。也可针对多规格产品分别抽取</w:t>
      </w:r>
      <w:r>
        <w:rPr>
          <w:rFonts w:hint="eastAsia"/>
          <w:lang w:eastAsia="zh-CN"/>
        </w:rPr>
        <w:t>若干</w:t>
      </w:r>
      <w:r>
        <w:rPr>
          <w:rFonts w:hint="eastAsia"/>
        </w:rPr>
        <w:t>台，分组同时开展试验。</w:t>
      </w:r>
    </w:p>
    <w:p>
      <w:pPr>
        <w:pStyle w:val="56"/>
        <w:numPr>
          <w:ilvl w:val="0"/>
          <w:numId w:val="0"/>
        </w:numPr>
        <w:tabs>
          <w:tab w:val="clear" w:pos="840"/>
        </w:tabs>
        <w:ind w:firstLine="424" w:firstLineChars="202"/>
        <w:rPr>
          <w:rFonts w:hint="eastAsia"/>
        </w:rPr>
      </w:pPr>
      <w:r>
        <w:rPr>
          <w:rFonts w:hint="eastAsia"/>
        </w:rPr>
        <w:t>用于试验的样机须经出厂项目检验合格后才能进行试验，检验项目按被试仪表的相关标准要求和方法进行。开展试验前在出厂项目检验过程中出现的故障可进行修理、调整，其结果不计入关联故障数内。试验开始前，可进行预热、</w:t>
      </w:r>
      <w:r>
        <w:rPr>
          <w:rFonts w:hint="eastAsia" w:ascii="Times New Roman"/>
        </w:rPr>
        <w:t>调整、校准和初始化整定</w:t>
      </w:r>
      <w:r>
        <w:rPr>
          <w:rFonts w:hint="eastAsia"/>
        </w:rPr>
        <w:t>。</w:t>
      </w:r>
    </w:p>
    <w:p>
      <w:pPr>
        <w:pStyle w:val="56"/>
        <w:numPr>
          <w:ilvl w:val="0"/>
          <w:numId w:val="0"/>
        </w:numPr>
        <w:tabs>
          <w:tab w:val="clear" w:pos="840"/>
        </w:tabs>
        <w:ind w:firstLine="424" w:firstLineChars="202"/>
        <w:rPr>
          <w:rFonts w:hint="eastAsia"/>
        </w:rPr>
      </w:pPr>
      <w:r>
        <w:rPr>
          <w:rFonts w:hint="eastAsia"/>
        </w:rPr>
        <w:t>具体测试内容如下：</w:t>
      </w:r>
    </w:p>
    <w:p>
      <w:pPr>
        <w:pStyle w:val="51"/>
        <w:numPr>
          <w:ilvl w:val="0"/>
          <w:numId w:val="19"/>
        </w:numPr>
        <w:tabs>
          <w:tab w:val="clear" w:pos="1260"/>
        </w:tabs>
      </w:pPr>
      <w:r>
        <w:rPr>
          <w:rFonts w:hint="eastAsia"/>
        </w:rPr>
        <w:t>智能孔板流量计在长期运行时，可将流量调节到量程的30%</w:t>
      </w:r>
      <w:r>
        <w:rPr>
          <w:rFonts w:hint="eastAsia" w:hAnsi="宋体"/>
        </w:rPr>
        <w:t>～</w:t>
      </w:r>
      <w:r>
        <w:rPr>
          <w:rFonts w:hint="eastAsia"/>
        </w:rPr>
        <w:t>80%之内；</w:t>
      </w:r>
    </w:p>
    <w:p>
      <w:pPr>
        <w:pStyle w:val="51"/>
        <w:numPr>
          <w:ilvl w:val="0"/>
          <w:numId w:val="19"/>
        </w:numPr>
        <w:tabs>
          <w:tab w:val="clear" w:pos="1260"/>
        </w:tabs>
        <w:rPr>
          <w:rFonts w:hint="eastAsia"/>
        </w:rPr>
      </w:pPr>
      <w:r>
        <w:rPr>
          <w:rFonts w:hint="eastAsia"/>
        </w:rPr>
        <w:t>智能孔板流量计在规定的测试周期内，按照企业标准的要求对流量基本误差进行测试和数据的分析；</w:t>
      </w:r>
    </w:p>
    <w:p>
      <w:pPr>
        <w:pStyle w:val="51"/>
        <w:numPr>
          <w:ilvl w:val="0"/>
          <w:numId w:val="19"/>
        </w:numPr>
        <w:tabs>
          <w:tab w:val="clear" w:pos="1260"/>
        </w:tabs>
      </w:pPr>
      <w:r>
        <w:rPr>
          <w:rFonts w:hint="eastAsia"/>
        </w:rPr>
        <w:t>分别对流量量程的20%、50%、90%每个测试点进行三次测量，取其平均值；</w:t>
      </w:r>
    </w:p>
    <w:p>
      <w:pPr>
        <w:pStyle w:val="51"/>
        <w:numPr>
          <w:ilvl w:val="0"/>
          <w:numId w:val="19"/>
        </w:numPr>
        <w:tabs>
          <w:tab w:val="clear" w:pos="1260"/>
        </w:tabs>
        <w:rPr>
          <w:rFonts w:hint="eastAsia"/>
        </w:rPr>
      </w:pPr>
      <w:r>
        <w:rPr>
          <w:rFonts w:hint="eastAsia"/>
        </w:rPr>
        <w:t>智能孔板流量计在规定的测试周期内，观测、记录其输出或显示的变化，并按要求最大限度检测其相关智能功能；</w:t>
      </w:r>
    </w:p>
    <w:p>
      <w:pPr>
        <w:pStyle w:val="56"/>
        <w:numPr>
          <w:ilvl w:val="0"/>
          <w:numId w:val="19"/>
        </w:numPr>
        <w:tabs>
          <w:tab w:val="clear" w:pos="840"/>
        </w:tabs>
      </w:pPr>
      <w:r>
        <w:rPr>
          <w:rFonts w:hint="eastAsia"/>
        </w:rPr>
        <w:t>智能孔板流量计开始试验后的前</w:t>
      </w:r>
      <w:r>
        <w:rPr>
          <w:rFonts w:hint="eastAsia"/>
          <w:lang w:eastAsia="zh-CN"/>
        </w:rPr>
        <w:t>三</w:t>
      </w:r>
      <w:r>
        <w:rPr>
          <w:rFonts w:hint="eastAsia"/>
        </w:rPr>
        <w:t>天每隔24小时测试一次数据，以后每隔48小时测试一次数据；</w:t>
      </w:r>
    </w:p>
    <w:p>
      <w:pPr>
        <w:pStyle w:val="56"/>
        <w:numPr>
          <w:ilvl w:val="0"/>
          <w:numId w:val="19"/>
        </w:numPr>
        <w:tabs>
          <w:tab w:val="clear" w:pos="840"/>
        </w:tabs>
        <w:rPr>
          <w:rFonts w:hint="eastAsia" w:hAnsi="宋体"/>
          <w:szCs w:val="21"/>
        </w:rPr>
      </w:pPr>
      <w:r>
        <w:rPr>
          <w:rFonts w:hint="eastAsia"/>
        </w:rPr>
        <w:t>智能孔板流量计在长期运行截尾后，每台试验样机按相关标准规定的出厂项目进行测试，此时故障数应计入累积故障数内；</w:t>
      </w:r>
    </w:p>
    <w:p>
      <w:pPr>
        <w:pStyle w:val="56"/>
        <w:numPr>
          <w:ilvl w:val="0"/>
          <w:numId w:val="19"/>
        </w:numPr>
        <w:tabs>
          <w:tab w:val="clear" w:pos="840"/>
        </w:tabs>
        <w:rPr>
          <w:rFonts w:hint="eastAsia" w:hAnsi="宋体"/>
          <w:szCs w:val="21"/>
        </w:rPr>
      </w:pPr>
      <w:r>
        <w:rPr>
          <w:rFonts w:hint="eastAsia"/>
        </w:rPr>
        <w:t>测试记录表参见附录B。</w:t>
      </w:r>
    </w:p>
    <w:p>
      <w:pPr>
        <w:pStyle w:val="39"/>
        <w:rPr>
          <w:rFonts w:hint="eastAsia"/>
        </w:rPr>
      </w:pPr>
      <w:bookmarkStart w:id="28" w:name="_Toc295825841"/>
      <w:r>
        <w:rPr>
          <w:rFonts w:hint="eastAsia"/>
        </w:rPr>
        <w:t>试验实施</w:t>
      </w:r>
      <w:bookmarkEnd w:id="28"/>
    </w:p>
    <w:p>
      <w:pPr>
        <w:pStyle w:val="21"/>
        <w:rPr>
          <w:rFonts w:hint="eastAsia"/>
        </w:rPr>
      </w:pPr>
      <w:r>
        <w:rPr>
          <w:rFonts w:hint="eastAsia"/>
        </w:rPr>
        <w:t>按照确定的试验方案实施。</w:t>
      </w:r>
    </w:p>
    <w:p>
      <w:pPr>
        <w:pStyle w:val="21"/>
        <w:rPr>
          <w:rFonts w:hint="eastAsia"/>
        </w:rPr>
      </w:pPr>
    </w:p>
    <w:p>
      <w:pPr>
        <w:pStyle w:val="39"/>
        <w:rPr>
          <w:rFonts w:hint="eastAsia"/>
        </w:rPr>
      </w:pPr>
      <w:bookmarkStart w:id="29" w:name="_Toc295825842"/>
      <w:r>
        <w:rPr>
          <w:rFonts w:hint="eastAsia"/>
        </w:rPr>
        <w:t>试验数据处理与评估</w:t>
      </w:r>
      <w:bookmarkEnd w:id="29"/>
    </w:p>
    <w:p>
      <w:pPr>
        <w:pStyle w:val="43"/>
        <w:spacing w:before="156" w:after="156"/>
        <w:rPr>
          <w:rFonts w:hint="eastAsia"/>
        </w:rPr>
      </w:pPr>
      <w:bookmarkStart w:id="30" w:name="_Toc295825843"/>
      <w:r>
        <w:rPr>
          <w:rFonts w:hint="eastAsia"/>
        </w:rPr>
        <w:t>数据处理</w:t>
      </w:r>
      <w:bookmarkEnd w:id="30"/>
    </w:p>
    <w:p>
      <w:pPr>
        <w:pStyle w:val="21"/>
        <w:ind w:firstLine="424" w:firstLineChars="202"/>
        <w:rPr>
          <w:rFonts w:hint="eastAsia"/>
        </w:rPr>
      </w:pPr>
      <w:r>
        <w:rPr>
          <w:rFonts w:hint="eastAsia"/>
        </w:rPr>
        <w:t>数据处理包括：</w:t>
      </w:r>
    </w:p>
    <w:p>
      <w:pPr>
        <w:pStyle w:val="21"/>
        <w:numPr>
          <w:ilvl w:val="0"/>
          <w:numId w:val="20"/>
        </w:numPr>
        <w:tabs>
          <w:tab w:val="center" w:pos="851"/>
          <w:tab w:val="clear" w:pos="4201"/>
        </w:tabs>
        <w:ind w:firstLineChars="0"/>
        <w:rPr>
          <w:rFonts w:hint="eastAsia"/>
        </w:rPr>
      </w:pPr>
      <w:r>
        <w:rPr>
          <w:rFonts w:hint="eastAsia"/>
        </w:rPr>
        <w:t>统计试验中的关联故障，根据制定的故障判据表对关联故障进行分析；</w:t>
      </w:r>
    </w:p>
    <w:p>
      <w:pPr>
        <w:pStyle w:val="21"/>
        <w:numPr>
          <w:ilvl w:val="0"/>
          <w:numId w:val="20"/>
        </w:numPr>
        <w:tabs>
          <w:tab w:val="center" w:pos="851"/>
          <w:tab w:val="clear" w:pos="4201"/>
        </w:tabs>
        <w:ind w:firstLineChars="0"/>
        <w:rPr>
          <w:rFonts w:hint="eastAsia"/>
        </w:rPr>
      </w:pPr>
      <w:r>
        <w:rPr>
          <w:rFonts w:hint="eastAsia"/>
        </w:rPr>
        <w:t xml:space="preserve">按JB/T </w:t>
      </w:r>
      <w:r>
        <w:t>12021.1-2014</w:t>
      </w:r>
      <w:r>
        <w:rPr>
          <w:rFonts w:hint="eastAsia"/>
        </w:rPr>
        <w:t>，</w:t>
      </w:r>
      <w:r>
        <w:rPr>
          <w:rFonts w:hint="eastAsia" w:hAnsi="宋体"/>
        </w:rPr>
        <w:t>7.3.1中列项的第二项规定确定故障发生时间；</w:t>
      </w:r>
    </w:p>
    <w:p>
      <w:pPr>
        <w:pStyle w:val="21"/>
        <w:numPr>
          <w:ilvl w:val="0"/>
          <w:numId w:val="20"/>
        </w:numPr>
        <w:tabs>
          <w:tab w:val="center" w:pos="851"/>
          <w:tab w:val="clear" w:pos="4201"/>
        </w:tabs>
        <w:ind w:firstLineChars="0"/>
        <w:rPr>
          <w:rFonts w:hint="eastAsia"/>
        </w:rPr>
      </w:pPr>
      <w:r>
        <w:rPr>
          <w:rFonts w:hint="eastAsia" w:hAnsi="宋体"/>
        </w:rPr>
        <w:t>分析每一个故障模式的故障机理、故障原因和故障影响。</w:t>
      </w:r>
    </w:p>
    <w:p>
      <w:pPr>
        <w:pStyle w:val="43"/>
        <w:spacing w:before="156" w:after="156"/>
        <w:rPr>
          <w:rFonts w:hint="eastAsia"/>
        </w:rPr>
      </w:pPr>
      <w:bookmarkStart w:id="31" w:name="_Toc295825844"/>
      <w:r>
        <w:rPr>
          <w:rFonts w:hint="eastAsia"/>
        </w:rPr>
        <w:t>结果评估</w:t>
      </w:r>
      <w:bookmarkEnd w:id="31"/>
    </w:p>
    <w:p>
      <w:pPr>
        <w:pStyle w:val="21"/>
        <w:ind w:firstLine="424" w:firstLineChars="202"/>
        <w:rPr>
          <w:rFonts w:hint="eastAsia"/>
        </w:rPr>
      </w:pPr>
      <w:r>
        <w:rPr>
          <w:rFonts w:hint="eastAsia"/>
        </w:rPr>
        <w:t>根据试验方案记录故障模式。</w:t>
      </w:r>
    </w:p>
    <w:p>
      <w:pPr>
        <w:pStyle w:val="43"/>
        <w:spacing w:before="156" w:after="156"/>
        <w:rPr>
          <w:rFonts w:hint="eastAsia"/>
        </w:rPr>
      </w:pPr>
      <w:bookmarkStart w:id="32" w:name="_Toc295825845"/>
      <w:r>
        <w:rPr>
          <w:rFonts w:hint="eastAsia"/>
        </w:rPr>
        <w:t>可靠性试验报告</w:t>
      </w:r>
      <w:bookmarkEnd w:id="32"/>
    </w:p>
    <w:p>
      <w:pPr>
        <w:pStyle w:val="21"/>
        <w:rPr>
          <w:rFonts w:hint="eastAsia"/>
        </w:rPr>
      </w:pPr>
      <w:r>
        <w:rPr>
          <w:rFonts w:hint="eastAsia"/>
        </w:rPr>
        <w:t>智能孔板流量计可靠性试验结束后，出具可靠性试验报告，并给出故障模式、故障原因、故障效应的结论意见。</w:t>
      </w:r>
    </w:p>
    <w:bookmarkEnd w:id="19"/>
    <w:p>
      <w:pPr>
        <w:pStyle w:val="21"/>
      </w:pPr>
      <w:r>
        <w:rPr>
          <w:rFonts w:hint="eastAsia"/>
        </w:rPr>
        <w:t>可靠性试验评估报告编写内容见附录A</w:t>
      </w:r>
      <w:r>
        <w:rPr>
          <w:rFonts w:hint="eastAsia" w:hAnsi="宋体"/>
        </w:rPr>
        <w:t>。</w:t>
      </w:r>
    </w:p>
    <w:p>
      <w:pPr>
        <w:pStyle w:val="42"/>
        <w:rPr>
          <w:rFonts w:hint="eastAsia"/>
        </w:rPr>
      </w:pPr>
      <w:r>
        <w:rPr>
          <w:rFonts w:hint="eastAsia"/>
        </w:rPr>
        <w:t>加速寿命可靠性试验实施与评估</w:t>
      </w:r>
    </w:p>
    <w:p>
      <w:pPr>
        <w:pStyle w:val="39"/>
        <w:rPr>
          <w:rFonts w:hint="eastAsia"/>
        </w:rPr>
      </w:pPr>
      <w:r>
        <w:rPr>
          <w:rFonts w:hint="eastAsia"/>
        </w:rPr>
        <w:t>概述</w:t>
      </w:r>
    </w:p>
    <w:p>
      <w:pPr>
        <w:pStyle w:val="21"/>
        <w:rPr>
          <w:rFonts w:hint="eastAsia" w:hAnsi="宋体"/>
        </w:rPr>
      </w:pPr>
      <w:r>
        <w:rPr>
          <w:rFonts w:hint="eastAsia"/>
        </w:rPr>
        <w:t>按本章的规定</w:t>
      </w:r>
      <w:r>
        <w:rPr>
          <w:rFonts w:hint="eastAsia" w:hAnsi="宋体"/>
        </w:rPr>
        <w:t>进行智能孔板流量计的加速寿明试验的实施与评估。</w:t>
      </w:r>
    </w:p>
    <w:p>
      <w:pPr>
        <w:pStyle w:val="39"/>
        <w:rPr>
          <w:rFonts w:hint="eastAsia"/>
        </w:rPr>
      </w:pPr>
      <w:r>
        <w:rPr>
          <w:rFonts w:hint="eastAsia"/>
        </w:rPr>
        <w:t>试验准备</w:t>
      </w:r>
    </w:p>
    <w:p>
      <w:pPr>
        <w:pStyle w:val="43"/>
        <w:spacing w:before="156" w:after="156"/>
        <w:rPr>
          <w:rFonts w:hint="eastAsia"/>
        </w:rPr>
      </w:pPr>
      <w:r>
        <w:rPr>
          <w:rFonts w:hint="eastAsia"/>
        </w:rPr>
        <w:t>故障判据</w:t>
      </w:r>
    </w:p>
    <w:p>
      <w:pPr>
        <w:pStyle w:val="21"/>
        <w:ind w:firstLine="424" w:firstLineChars="202"/>
        <w:rPr>
          <w:rFonts w:hint="eastAsia"/>
        </w:rPr>
      </w:pPr>
      <w:r>
        <w:rPr>
          <w:rFonts w:hint="eastAsia"/>
        </w:rPr>
        <w:t>根据试验目的和要求，参照表1制定具体产品的故障判据。</w:t>
      </w:r>
    </w:p>
    <w:p>
      <w:pPr>
        <w:pStyle w:val="43"/>
        <w:spacing w:before="156" w:after="156"/>
        <w:rPr>
          <w:rFonts w:hint="eastAsia"/>
        </w:rPr>
      </w:pPr>
      <w:r>
        <w:rPr>
          <w:rFonts w:hint="eastAsia"/>
        </w:rPr>
        <w:t>试验接线图</w:t>
      </w:r>
    </w:p>
    <w:p>
      <w:pPr>
        <w:pStyle w:val="21"/>
      </w:pPr>
      <w:r>
        <w:rPr>
          <w:rFonts w:hint="eastAsia"/>
        </w:rPr>
        <w:t>鉴于流量仪表的特殊性，加速寿命试验期间不在管线上开展，根据试验条件可单台或多台同时做加速试验，试验截止后，按照企业标准接线按出厂试验要求开展测试。</w:t>
      </w:r>
    </w:p>
    <w:p>
      <w:pPr>
        <w:pStyle w:val="43"/>
        <w:spacing w:before="156" w:after="156"/>
        <w:rPr>
          <w:rFonts w:hint="eastAsia"/>
        </w:rPr>
      </w:pPr>
      <w:r>
        <w:rPr>
          <w:rFonts w:hint="eastAsia"/>
        </w:rPr>
        <w:t>试验条件及试验设备</w:t>
      </w:r>
    </w:p>
    <w:p>
      <w:pPr>
        <w:pStyle w:val="21"/>
        <w:rPr>
          <w:rFonts w:hint="eastAsia"/>
        </w:rPr>
      </w:pPr>
      <w:r>
        <w:rPr>
          <w:rFonts w:hint="eastAsia"/>
        </w:rPr>
        <w:t>按企业标准规定的要求准备：</w:t>
      </w:r>
    </w:p>
    <w:p>
      <w:pPr>
        <w:pStyle w:val="21"/>
        <w:numPr>
          <w:ilvl w:val="0"/>
          <w:numId w:val="21"/>
        </w:numPr>
        <w:tabs>
          <w:tab w:val="center" w:pos="851"/>
          <w:tab w:val="clear" w:pos="4201"/>
        </w:tabs>
        <w:ind w:firstLineChars="0"/>
        <w:rPr>
          <w:rFonts w:hint="eastAsia"/>
        </w:rPr>
      </w:pPr>
      <w:r>
        <w:rPr>
          <w:rFonts w:hint="eastAsia"/>
        </w:rPr>
        <w:t>试验时可把单台或多台智孔板流量计在同一加速因子下开展试验；</w:t>
      </w:r>
    </w:p>
    <w:p>
      <w:pPr>
        <w:pStyle w:val="21"/>
        <w:numPr>
          <w:ilvl w:val="0"/>
          <w:numId w:val="21"/>
        </w:numPr>
        <w:tabs>
          <w:tab w:val="center" w:pos="851"/>
          <w:tab w:val="clear" w:pos="4201"/>
        </w:tabs>
        <w:ind w:firstLineChars="0"/>
        <w:rPr>
          <w:rFonts w:hint="eastAsia"/>
        </w:rPr>
      </w:pPr>
      <w:r>
        <w:rPr>
          <w:rFonts w:hint="eastAsia"/>
        </w:rPr>
        <w:t>加速试验截止后出厂试验项目应在试验管线上安装标准流量计、上游阀门和下游阀门；标准流量计与上游阀门的距离、试验流量计与标准流量计的距离以及试验流量计之间的距离，应符合流量计对上、下游直管段长度的要求；试验时上游阀门全开，下游阀门用作流量调节阀；</w:t>
      </w:r>
    </w:p>
    <w:p>
      <w:pPr>
        <w:pStyle w:val="21"/>
        <w:numPr>
          <w:ilvl w:val="0"/>
          <w:numId w:val="21"/>
        </w:numPr>
        <w:tabs>
          <w:tab w:val="center" w:pos="851"/>
          <w:tab w:val="clear" w:pos="4201"/>
        </w:tabs>
        <w:ind w:firstLineChars="0"/>
        <w:rPr>
          <w:rFonts w:hint="eastAsia"/>
        </w:rPr>
      </w:pPr>
      <w:r>
        <w:rPr>
          <w:rFonts w:hint="eastAsia"/>
        </w:rPr>
        <w:t>温度加速试验分别按40</w:t>
      </w:r>
      <w:r>
        <w:rPr>
          <w:rFonts w:hint="eastAsia" w:hAnsi="宋体"/>
        </w:rPr>
        <w:t>℃</w:t>
      </w:r>
      <w:r>
        <w:rPr>
          <w:rFonts w:hint="eastAsia"/>
        </w:rPr>
        <w:t>、60</w:t>
      </w:r>
      <w:r>
        <w:rPr>
          <w:rFonts w:hint="eastAsia" w:hAnsi="宋体"/>
        </w:rPr>
        <w:t>℃</w:t>
      </w:r>
      <w:r>
        <w:rPr>
          <w:rFonts w:hint="eastAsia"/>
        </w:rPr>
        <w:t>、80</w:t>
      </w:r>
      <w:r>
        <w:rPr>
          <w:rFonts w:hint="eastAsia" w:hAnsi="宋体"/>
        </w:rPr>
        <w:t>℃</w:t>
      </w:r>
      <w:r>
        <w:rPr>
          <w:rFonts w:hint="eastAsia"/>
        </w:rPr>
        <w:t>、100</w:t>
      </w:r>
      <w:r>
        <w:rPr>
          <w:rFonts w:hint="eastAsia" w:hAnsi="宋体"/>
        </w:rPr>
        <w:t>℃</w:t>
      </w:r>
      <w:r>
        <w:rPr>
          <w:rFonts w:hint="eastAsia"/>
        </w:rPr>
        <w:t>分别试验，最长试验时间定为240小时；可分别按48小时、96小时、144小时、192小时、240小时分组开展试验；</w:t>
      </w:r>
    </w:p>
    <w:p>
      <w:pPr>
        <w:pStyle w:val="21"/>
        <w:numPr>
          <w:ilvl w:val="0"/>
          <w:numId w:val="21"/>
        </w:numPr>
        <w:tabs>
          <w:tab w:val="center" w:pos="851"/>
          <w:tab w:val="clear" w:pos="4201"/>
        </w:tabs>
        <w:ind w:firstLineChars="0"/>
        <w:rPr>
          <w:rFonts w:hint="eastAsia"/>
        </w:rPr>
      </w:pPr>
      <w:r>
        <w:rPr>
          <w:rFonts w:hint="eastAsia"/>
        </w:rPr>
        <w:t>振动加速试验分别按企业标准规定的振动因子的2倍、3倍、4倍、5倍分别试验；最长试验时间定为240小时，可分别按48小时、96小时、144小时、192小时、240小时分组开展试验；</w:t>
      </w:r>
    </w:p>
    <w:p>
      <w:pPr>
        <w:pStyle w:val="21"/>
        <w:numPr>
          <w:ilvl w:val="0"/>
          <w:numId w:val="21"/>
        </w:numPr>
        <w:tabs>
          <w:tab w:val="center" w:pos="851"/>
          <w:tab w:val="clear" w:pos="4201"/>
        </w:tabs>
        <w:ind w:firstLineChars="0"/>
      </w:pPr>
      <w:r>
        <w:rPr>
          <w:rFonts w:hint="eastAsia"/>
        </w:rPr>
        <w:t>试验设备按企业标准规定的出厂检验所需准备。</w:t>
      </w:r>
    </w:p>
    <w:p>
      <w:pPr>
        <w:pStyle w:val="43"/>
        <w:spacing w:before="156" w:after="156"/>
        <w:rPr>
          <w:rFonts w:hint="eastAsia"/>
        </w:rPr>
      </w:pPr>
      <w:r>
        <w:rPr>
          <w:rFonts w:hint="eastAsia"/>
        </w:rPr>
        <w:t>测试方法</w:t>
      </w:r>
    </w:p>
    <w:p>
      <w:pPr>
        <w:pStyle w:val="42"/>
        <w:numPr>
          <w:ilvl w:val="0"/>
          <w:numId w:val="0"/>
        </w:numPr>
        <w:ind w:firstLine="420" w:firstLineChars="200"/>
        <w:rPr>
          <w:rFonts w:hint="eastAsia" w:ascii="宋体" w:eastAsia="宋体"/>
        </w:rPr>
      </w:pPr>
      <w:r>
        <w:rPr>
          <w:rFonts w:hint="eastAsia" w:ascii="宋体" w:eastAsia="宋体"/>
        </w:rPr>
        <w:t>随机抽取</w:t>
      </w:r>
      <w:r>
        <w:rPr>
          <w:rFonts w:hint="eastAsia" w:ascii="宋体" w:eastAsia="宋体"/>
          <w:lang w:eastAsia="zh-CN"/>
        </w:rPr>
        <w:t>若干</w:t>
      </w:r>
      <w:r>
        <w:rPr>
          <w:rFonts w:hint="eastAsia" w:ascii="宋体" w:eastAsia="宋体"/>
        </w:rPr>
        <w:t>台样机用于开展加速寿命试验，其中每个温度点、每个振动加速度点分别选取</w:t>
      </w:r>
      <w:r>
        <w:rPr>
          <w:rFonts w:hint="eastAsia" w:ascii="宋体" w:eastAsia="宋体"/>
          <w:lang w:val="en-US" w:eastAsia="zh-CN"/>
        </w:rPr>
        <w:t>2-</w:t>
      </w:r>
      <w:r>
        <w:rPr>
          <w:rFonts w:hint="eastAsia" w:ascii="宋体" w:eastAsia="宋体"/>
        </w:rPr>
        <w:t>10台开展试验。</w:t>
      </w:r>
    </w:p>
    <w:p>
      <w:pPr>
        <w:pStyle w:val="42"/>
        <w:numPr>
          <w:ilvl w:val="0"/>
          <w:numId w:val="0"/>
        </w:numPr>
        <w:ind w:firstLine="420" w:firstLineChars="200"/>
        <w:rPr>
          <w:rFonts w:hint="eastAsia" w:ascii="宋体" w:eastAsia="宋体"/>
        </w:rPr>
      </w:pPr>
      <w:r>
        <w:rPr>
          <w:rFonts w:hint="eastAsia" w:ascii="宋体" w:eastAsia="宋体"/>
        </w:rPr>
        <w:t>用于试验的样机须经出厂项目检验合格后才能进行试验，检验项目按被试仪表的相关标准要求和方法进行。在试验前出厂项目检验过程中出现的故障可进行修理、调整，其结果不计入关联故障数内。试验开始前，可进行预热、调整、校准和初始化整定。</w:t>
      </w:r>
    </w:p>
    <w:p>
      <w:pPr>
        <w:pStyle w:val="56"/>
        <w:numPr>
          <w:ilvl w:val="0"/>
          <w:numId w:val="0"/>
        </w:numPr>
        <w:tabs>
          <w:tab w:val="clear" w:pos="840"/>
        </w:tabs>
        <w:ind w:firstLine="424" w:firstLineChars="202"/>
        <w:rPr>
          <w:rFonts w:hint="eastAsia"/>
        </w:rPr>
      </w:pPr>
      <w:r>
        <w:rPr>
          <w:rFonts w:hint="eastAsia"/>
        </w:rPr>
        <w:t>具体测试内容如下：</w:t>
      </w:r>
    </w:p>
    <w:p>
      <w:pPr>
        <w:pStyle w:val="51"/>
        <w:numPr>
          <w:ilvl w:val="0"/>
          <w:numId w:val="22"/>
        </w:numPr>
        <w:tabs>
          <w:tab w:val="clear" w:pos="1260"/>
        </w:tabs>
      </w:pPr>
      <w:r>
        <w:rPr>
          <w:rFonts w:hint="eastAsia"/>
        </w:rPr>
        <w:t>智能孔板流量计在加速寿命试验期间时，仅通电运行；</w:t>
      </w:r>
    </w:p>
    <w:p>
      <w:pPr>
        <w:pStyle w:val="51"/>
        <w:numPr>
          <w:ilvl w:val="0"/>
          <w:numId w:val="22"/>
        </w:numPr>
        <w:tabs>
          <w:tab w:val="clear" w:pos="1260"/>
        </w:tabs>
      </w:pPr>
      <w:r>
        <w:rPr>
          <w:rFonts w:hint="eastAsia"/>
        </w:rPr>
        <w:t>加速试验截止后性能检测时分别对流量量程的20%、50%、90%每个测试点进行三次测量，取其平均值；</w:t>
      </w:r>
    </w:p>
    <w:p>
      <w:pPr>
        <w:pStyle w:val="51"/>
        <w:numPr>
          <w:ilvl w:val="0"/>
          <w:numId w:val="22"/>
        </w:numPr>
        <w:tabs>
          <w:tab w:val="clear" w:pos="1260"/>
        </w:tabs>
        <w:rPr>
          <w:rFonts w:hint="eastAsia"/>
        </w:rPr>
      </w:pPr>
      <w:r>
        <w:rPr>
          <w:rFonts w:hint="eastAsia"/>
        </w:rPr>
        <w:t>加速试验截止后应检测其相关智能功能；</w:t>
      </w:r>
    </w:p>
    <w:p>
      <w:pPr>
        <w:pStyle w:val="56"/>
        <w:numPr>
          <w:ilvl w:val="0"/>
          <w:numId w:val="22"/>
        </w:numPr>
        <w:tabs>
          <w:tab w:val="clear" w:pos="840"/>
        </w:tabs>
      </w:pPr>
      <w:r>
        <w:rPr>
          <w:rFonts w:hint="eastAsia"/>
        </w:rPr>
        <w:t>加速寿明试验期间发生任何故障，均应记录故障模式及故障时间，分析故障原因及故障影响；</w:t>
      </w:r>
    </w:p>
    <w:p>
      <w:pPr>
        <w:pStyle w:val="56"/>
        <w:numPr>
          <w:ilvl w:val="0"/>
          <w:numId w:val="22"/>
        </w:numPr>
        <w:tabs>
          <w:tab w:val="clear" w:pos="840"/>
        </w:tabs>
        <w:rPr>
          <w:rFonts w:hint="eastAsia" w:hAnsi="宋体"/>
          <w:szCs w:val="21"/>
        </w:rPr>
      </w:pPr>
      <w:r>
        <w:rPr>
          <w:rFonts w:hint="eastAsia"/>
        </w:rPr>
        <w:t>加速试验结束后，每台试验样机（未出故障的样机）按相关标准规定的出厂项目进行测试，此时故障应计入试验结果；</w:t>
      </w:r>
    </w:p>
    <w:p>
      <w:pPr>
        <w:pStyle w:val="56"/>
        <w:numPr>
          <w:ilvl w:val="0"/>
          <w:numId w:val="22"/>
        </w:numPr>
        <w:tabs>
          <w:tab w:val="clear" w:pos="840"/>
        </w:tabs>
        <w:rPr>
          <w:rFonts w:hint="eastAsia" w:hAnsi="宋体"/>
          <w:szCs w:val="21"/>
        </w:rPr>
      </w:pPr>
      <w:r>
        <w:rPr>
          <w:rFonts w:hint="eastAsia"/>
        </w:rPr>
        <w:t>测试记录表参见附录B。</w:t>
      </w:r>
    </w:p>
    <w:p>
      <w:pPr>
        <w:pStyle w:val="39"/>
        <w:rPr>
          <w:rFonts w:hint="eastAsia"/>
        </w:rPr>
      </w:pPr>
      <w:r>
        <w:rPr>
          <w:rFonts w:hint="eastAsia"/>
        </w:rPr>
        <w:t>试验实施</w:t>
      </w:r>
    </w:p>
    <w:p>
      <w:pPr>
        <w:pStyle w:val="21"/>
        <w:rPr>
          <w:rFonts w:hint="eastAsia"/>
        </w:rPr>
      </w:pPr>
      <w:r>
        <w:rPr>
          <w:rFonts w:hint="eastAsia"/>
        </w:rPr>
        <w:t>按照确定的试验方案实施。</w:t>
      </w:r>
    </w:p>
    <w:p>
      <w:pPr>
        <w:pStyle w:val="39"/>
        <w:rPr>
          <w:rFonts w:hint="eastAsia"/>
        </w:rPr>
      </w:pPr>
      <w:r>
        <w:rPr>
          <w:rFonts w:hint="eastAsia"/>
        </w:rPr>
        <w:t>试验数据处理与评估</w:t>
      </w:r>
    </w:p>
    <w:p>
      <w:pPr>
        <w:pStyle w:val="43"/>
        <w:spacing w:before="156" w:after="156"/>
        <w:rPr>
          <w:rFonts w:hint="eastAsia"/>
        </w:rPr>
      </w:pPr>
      <w:r>
        <w:rPr>
          <w:rFonts w:hint="eastAsia"/>
        </w:rPr>
        <w:t>数据处理</w:t>
      </w:r>
    </w:p>
    <w:p>
      <w:pPr>
        <w:pStyle w:val="21"/>
        <w:ind w:firstLine="424" w:firstLineChars="202"/>
        <w:rPr>
          <w:rFonts w:hint="eastAsia"/>
        </w:rPr>
      </w:pPr>
      <w:r>
        <w:rPr>
          <w:rFonts w:hint="eastAsia"/>
        </w:rPr>
        <w:t>数据处理包括：</w:t>
      </w:r>
    </w:p>
    <w:p>
      <w:pPr>
        <w:pStyle w:val="21"/>
        <w:numPr>
          <w:ilvl w:val="0"/>
          <w:numId w:val="23"/>
        </w:numPr>
        <w:tabs>
          <w:tab w:val="center" w:pos="851"/>
          <w:tab w:val="clear" w:pos="4201"/>
        </w:tabs>
        <w:ind w:firstLineChars="0"/>
        <w:rPr>
          <w:rFonts w:hint="eastAsia"/>
        </w:rPr>
      </w:pPr>
      <w:r>
        <w:rPr>
          <w:rFonts w:hint="eastAsia"/>
        </w:rPr>
        <w:t>统计试验中的关联故障，根据制定的故障判据表对关联故障进行加权处理；</w:t>
      </w:r>
    </w:p>
    <w:p>
      <w:pPr>
        <w:pStyle w:val="21"/>
        <w:numPr>
          <w:ilvl w:val="0"/>
          <w:numId w:val="23"/>
        </w:numPr>
        <w:tabs>
          <w:tab w:val="center" w:pos="851"/>
          <w:tab w:val="clear" w:pos="4201"/>
        </w:tabs>
        <w:ind w:firstLineChars="0"/>
        <w:rPr>
          <w:rFonts w:hint="eastAsia"/>
        </w:rPr>
      </w:pPr>
      <w:r>
        <w:rPr>
          <w:rFonts w:hint="eastAsia"/>
        </w:rPr>
        <w:t xml:space="preserve">按B/T </w:t>
      </w:r>
      <w:r>
        <w:t>12021.1-2014</w:t>
      </w:r>
      <w:r>
        <w:rPr>
          <w:rFonts w:hint="eastAsia" w:hAnsi="宋体"/>
        </w:rPr>
        <w:t>，7.3.1中列项的第二项规定确定故障发生时间；</w:t>
      </w:r>
    </w:p>
    <w:p>
      <w:pPr>
        <w:pStyle w:val="21"/>
        <w:numPr>
          <w:ilvl w:val="0"/>
          <w:numId w:val="23"/>
        </w:numPr>
        <w:tabs>
          <w:tab w:val="center" w:pos="851"/>
          <w:tab w:val="clear" w:pos="4201"/>
        </w:tabs>
        <w:ind w:firstLineChars="0"/>
        <w:rPr>
          <w:rFonts w:hint="eastAsia"/>
        </w:rPr>
      </w:pPr>
      <w:r>
        <w:rPr>
          <w:rFonts w:hint="eastAsia" w:hAnsi="宋体"/>
        </w:rPr>
        <w:t>分析每一个故障模式的故障机理、故障原因和故障影响；</w:t>
      </w:r>
    </w:p>
    <w:p>
      <w:pPr>
        <w:pStyle w:val="21"/>
        <w:numPr>
          <w:ilvl w:val="0"/>
          <w:numId w:val="23"/>
        </w:numPr>
        <w:tabs>
          <w:tab w:val="center" w:pos="851"/>
          <w:tab w:val="clear" w:pos="4201"/>
        </w:tabs>
        <w:ind w:firstLineChars="0"/>
        <w:rPr>
          <w:rFonts w:hint="eastAsia"/>
        </w:rPr>
      </w:pPr>
      <w:r>
        <w:rPr>
          <w:rFonts w:hint="eastAsia"/>
        </w:rPr>
        <w:t>对试验数据进行详细记录和分析，形成试验报告。</w:t>
      </w:r>
    </w:p>
    <w:p>
      <w:pPr>
        <w:pStyle w:val="43"/>
        <w:spacing w:before="156" w:after="156"/>
        <w:rPr>
          <w:rFonts w:hint="eastAsia"/>
        </w:rPr>
      </w:pPr>
      <w:r>
        <w:rPr>
          <w:rFonts w:hint="eastAsia"/>
        </w:rPr>
        <w:t>结果评估</w:t>
      </w:r>
    </w:p>
    <w:p>
      <w:pPr>
        <w:pStyle w:val="21"/>
        <w:ind w:firstLine="424" w:firstLineChars="202"/>
        <w:rPr>
          <w:rFonts w:hint="eastAsia"/>
        </w:rPr>
      </w:pPr>
      <w:r>
        <w:rPr>
          <w:rFonts w:hint="eastAsia"/>
        </w:rPr>
        <w:t>根据试验结果记录故障模式。</w:t>
      </w:r>
    </w:p>
    <w:p>
      <w:pPr>
        <w:pStyle w:val="43"/>
        <w:spacing w:before="156" w:after="156"/>
        <w:rPr>
          <w:rFonts w:hint="eastAsia"/>
        </w:rPr>
      </w:pPr>
      <w:r>
        <w:rPr>
          <w:rFonts w:hint="eastAsia"/>
        </w:rPr>
        <w:t>可靠性试验报告</w:t>
      </w:r>
    </w:p>
    <w:p>
      <w:pPr>
        <w:pStyle w:val="21"/>
        <w:rPr>
          <w:rFonts w:hint="eastAsia"/>
        </w:rPr>
      </w:pPr>
      <w:r>
        <w:rPr>
          <w:rFonts w:hint="eastAsia"/>
        </w:rPr>
        <w:t>智能孔板流量计可靠性试验结束后，由具有可靠性评估资质的单位出具可靠性试验报告，并给出故障模式、故障原因、故障效应的结论意见。</w:t>
      </w:r>
    </w:p>
    <w:p>
      <w:pPr>
        <w:pStyle w:val="21"/>
        <w:rPr>
          <w:rFonts w:hint="eastAsia"/>
        </w:rPr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1576705</wp:posOffset>
                </wp:positionH>
                <wp:positionV relativeFrom="paragraph">
                  <wp:posOffset>577850</wp:posOffset>
                </wp:positionV>
                <wp:extent cx="2266950" cy="0"/>
                <wp:effectExtent l="0" t="0" r="0" b="0"/>
                <wp:wrapNone/>
                <wp:docPr id="3" name="直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7" o:spid="_x0000_s1026" o:spt="20" style="position:absolute;left:0pt;margin-left:124.15pt;margin-top:45.5pt;height:0pt;width:178.5pt;z-index:251661312;mso-width-relative:page;mso-height-relative:page;" filled="f" stroked="t" coordsize="21600,21600" o:gfxdata="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6j72htUA&#10;AAAJAQAADwAAAAAAAAABACAAAAAiAAAAZHJzL2Rvd25yZXYueG1sUEsBAhQAFAAAAAgAh07iQIRG&#10;CI/pAQAA3AMAAA4AAAAAAAAAAQAgAAAAJAEAAGRycy9lMm9Eb2MueG1sUEsFBgAAAAAGAAYAWQEA&#10;AH8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w:t xml:space="preserve">可靠性试验评估报告编写内容见附录A。 </w:t>
      </w:r>
    </w:p>
    <w:p>
      <w:pPr>
        <w:pStyle w:val="21"/>
        <w:rPr>
          <w:rFonts w:hint="eastAsia"/>
        </w:rPr>
      </w:pPr>
    </w:p>
    <w:p>
      <w:pPr>
        <w:pStyle w:val="21"/>
        <w:rPr>
          <w:rFonts w:hint="eastAsia"/>
        </w:rPr>
      </w:pPr>
    </w:p>
    <w:p>
      <w:pPr>
        <w:pStyle w:val="21"/>
        <w:rPr>
          <w:rFonts w:hint="eastAsia"/>
        </w:rPr>
      </w:pPr>
    </w:p>
    <w:p>
      <w:pPr>
        <w:pStyle w:val="21"/>
        <w:rPr>
          <w:rFonts w:hint="eastAsia"/>
        </w:rPr>
      </w:pPr>
    </w:p>
    <w:p>
      <w:pPr>
        <w:pStyle w:val="21"/>
        <w:rPr>
          <w:rFonts w:hint="eastAsia"/>
        </w:rPr>
      </w:pPr>
    </w:p>
    <w:p>
      <w:pPr>
        <w:pStyle w:val="21"/>
        <w:rPr>
          <w:rFonts w:hint="eastAsia"/>
        </w:rPr>
      </w:pPr>
    </w:p>
    <w:p>
      <w:pPr>
        <w:pStyle w:val="21"/>
        <w:rPr>
          <w:rFonts w:hint="eastAsia"/>
        </w:rPr>
      </w:pPr>
    </w:p>
    <w:p>
      <w:pPr>
        <w:pStyle w:val="21"/>
        <w:rPr>
          <w:rFonts w:hint="eastAsia"/>
        </w:rPr>
      </w:pPr>
    </w:p>
    <w:p>
      <w:pPr>
        <w:pStyle w:val="21"/>
        <w:rPr>
          <w:rFonts w:hint="eastAsia"/>
        </w:rPr>
      </w:pPr>
    </w:p>
    <w:p>
      <w:pPr>
        <w:pStyle w:val="21"/>
        <w:rPr>
          <w:rFonts w:hint="eastAsia"/>
        </w:rPr>
      </w:pPr>
    </w:p>
    <w:p>
      <w:pPr>
        <w:pStyle w:val="21"/>
        <w:rPr>
          <w:rFonts w:hint="eastAsia"/>
        </w:rPr>
      </w:pPr>
    </w:p>
    <w:p>
      <w:pPr>
        <w:pStyle w:val="11"/>
        <w:jc w:val="center"/>
        <w:rPr>
          <w:rFonts w:ascii="黑体" w:eastAsia="黑体"/>
          <w:sz w:val="44"/>
        </w:rPr>
      </w:pPr>
      <w:r>
        <w:rPr>
          <w:rFonts w:hint="eastAsia" w:ascii="黑体" w:eastAsia="黑体"/>
          <w:sz w:val="44"/>
        </w:rPr>
        <w:t>资料性附录A</w:t>
      </w:r>
    </w:p>
    <w:p>
      <w:pPr>
        <w:pStyle w:val="21"/>
        <w:ind w:firstLine="422"/>
        <w:jc w:val="center"/>
        <w:rPr>
          <w:rFonts w:hint="eastAsia"/>
          <w:b/>
        </w:rPr>
      </w:pPr>
    </w:p>
    <w:p>
      <w:pPr>
        <w:pStyle w:val="21"/>
        <w:jc w:val="center"/>
        <w:rPr>
          <w:rFonts w:hint="eastAsia"/>
        </w:rPr>
      </w:pPr>
      <w:r>
        <w:rPr>
          <w:rFonts w:hint="eastAsia"/>
        </w:rPr>
        <w:t>出厂检验记录表（样表，实际项目按企业标准规定执行）</w:t>
      </w:r>
    </w:p>
    <w:tbl>
      <w:tblPr>
        <w:tblStyle w:val="29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1196" w:type="dxa"/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  <w:r>
              <w:rPr>
                <w:rFonts w:hint="eastAsia"/>
                <w:szCs w:val="18"/>
              </w:rPr>
              <w:t>产品名称</w:t>
            </w:r>
          </w:p>
        </w:tc>
        <w:tc>
          <w:tcPr>
            <w:tcW w:w="1196" w:type="dxa"/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</w:p>
        </w:tc>
        <w:tc>
          <w:tcPr>
            <w:tcW w:w="1196" w:type="dxa"/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  <w:r>
              <w:rPr>
                <w:rFonts w:hint="eastAsia"/>
                <w:szCs w:val="18"/>
              </w:rPr>
              <w:t>型号规格</w:t>
            </w:r>
          </w:p>
        </w:tc>
        <w:tc>
          <w:tcPr>
            <w:tcW w:w="1196" w:type="dxa"/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</w:p>
        </w:tc>
        <w:tc>
          <w:tcPr>
            <w:tcW w:w="1196" w:type="dxa"/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  <w:r>
              <w:rPr>
                <w:rFonts w:hint="eastAsia"/>
                <w:szCs w:val="18"/>
              </w:rPr>
              <w:t>产品编号</w:t>
            </w:r>
          </w:p>
        </w:tc>
        <w:tc>
          <w:tcPr>
            <w:tcW w:w="1197" w:type="dxa"/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</w:p>
        </w:tc>
        <w:tc>
          <w:tcPr>
            <w:tcW w:w="1197" w:type="dxa"/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  <w:r>
              <w:rPr>
                <w:rFonts w:hint="eastAsia"/>
                <w:szCs w:val="18"/>
              </w:rPr>
              <w:t>出厂日期</w:t>
            </w:r>
          </w:p>
        </w:tc>
        <w:tc>
          <w:tcPr>
            <w:tcW w:w="1197" w:type="dxa"/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1196" w:type="dxa"/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  <w:r>
              <w:rPr>
                <w:rFonts w:hint="eastAsia"/>
                <w:szCs w:val="18"/>
              </w:rPr>
              <w:t>测试人员</w:t>
            </w:r>
          </w:p>
        </w:tc>
        <w:tc>
          <w:tcPr>
            <w:tcW w:w="2392" w:type="dxa"/>
            <w:gridSpan w:val="2"/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</w:p>
        </w:tc>
        <w:tc>
          <w:tcPr>
            <w:tcW w:w="1196" w:type="dxa"/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  <w:r>
              <w:rPr>
                <w:rFonts w:hint="eastAsia"/>
                <w:szCs w:val="18"/>
              </w:rPr>
              <w:t>记录人员</w:t>
            </w:r>
          </w:p>
        </w:tc>
        <w:tc>
          <w:tcPr>
            <w:tcW w:w="2393" w:type="dxa"/>
            <w:gridSpan w:val="2"/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</w:p>
        </w:tc>
        <w:tc>
          <w:tcPr>
            <w:tcW w:w="1197" w:type="dxa"/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  <w:r>
              <w:rPr>
                <w:rFonts w:hint="eastAsia"/>
                <w:szCs w:val="18"/>
              </w:rPr>
              <w:t>审核人员</w:t>
            </w:r>
          </w:p>
        </w:tc>
        <w:tc>
          <w:tcPr>
            <w:tcW w:w="1197" w:type="dxa"/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1196" w:type="dxa"/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  <w:r>
              <w:rPr>
                <w:rFonts w:hint="eastAsia"/>
                <w:szCs w:val="18"/>
              </w:rPr>
              <w:t>试验项目</w:t>
            </w:r>
          </w:p>
        </w:tc>
        <w:tc>
          <w:tcPr>
            <w:tcW w:w="5981" w:type="dxa"/>
            <w:gridSpan w:val="5"/>
            <w:noWrap w:val="0"/>
            <w:vAlign w:val="top"/>
          </w:tcPr>
          <w:p>
            <w:pPr>
              <w:pStyle w:val="21"/>
              <w:ind w:firstLine="0" w:firstLineChars="0"/>
              <w:jc w:val="center"/>
              <w:rPr>
                <w:rFonts w:hint="eastAsia"/>
                <w:szCs w:val="18"/>
              </w:rPr>
            </w:pPr>
            <w:r>
              <w:rPr>
                <w:rFonts w:hint="eastAsia"/>
                <w:szCs w:val="18"/>
              </w:rPr>
              <w:t>试验记录</w:t>
            </w:r>
          </w:p>
        </w:tc>
        <w:tc>
          <w:tcPr>
            <w:tcW w:w="1197" w:type="dxa"/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  <w:r>
              <w:rPr>
                <w:rFonts w:hint="eastAsia"/>
                <w:szCs w:val="18"/>
              </w:rPr>
              <w:t>结论</w:t>
            </w:r>
          </w:p>
        </w:tc>
        <w:tc>
          <w:tcPr>
            <w:tcW w:w="1197" w:type="dxa"/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  <w:r>
              <w:rPr>
                <w:rFonts w:hint="eastAsia"/>
                <w:szCs w:val="1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147" w:hRule="atLeast"/>
        </w:trPr>
        <w:tc>
          <w:tcPr>
            <w:tcW w:w="1196" w:type="dxa"/>
            <w:vMerge w:val="restart"/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  <w:r>
              <w:rPr>
                <w:rFonts w:hint="eastAsia"/>
                <w:szCs w:val="18"/>
              </w:rPr>
              <w:t>基本误差</w:t>
            </w:r>
          </w:p>
        </w:tc>
        <w:tc>
          <w:tcPr>
            <w:tcW w:w="1196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</w:p>
        </w:tc>
        <w:tc>
          <w:tcPr>
            <w:tcW w:w="1196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  <w:r>
              <w:rPr>
                <w:rFonts w:hint="eastAsia"/>
                <w:szCs w:val="18"/>
              </w:rPr>
              <w:t>量程20%</w:t>
            </w:r>
          </w:p>
        </w:tc>
        <w:tc>
          <w:tcPr>
            <w:tcW w:w="1196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  <w:r>
              <w:rPr>
                <w:rFonts w:hint="eastAsia"/>
                <w:szCs w:val="18"/>
              </w:rPr>
              <w:t>量程50%</w:t>
            </w:r>
          </w:p>
        </w:tc>
        <w:tc>
          <w:tcPr>
            <w:tcW w:w="1196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  <w:r>
              <w:rPr>
                <w:rFonts w:hint="eastAsia"/>
                <w:szCs w:val="18"/>
              </w:rPr>
              <w:t>量程90%</w:t>
            </w:r>
          </w:p>
        </w:tc>
        <w:tc>
          <w:tcPr>
            <w:tcW w:w="1197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  <w:r>
              <w:rPr>
                <w:rFonts w:hint="eastAsia"/>
                <w:szCs w:val="18"/>
              </w:rPr>
              <w:t>结果</w:t>
            </w:r>
          </w:p>
        </w:tc>
        <w:tc>
          <w:tcPr>
            <w:tcW w:w="1197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</w:p>
        </w:tc>
        <w:tc>
          <w:tcPr>
            <w:tcW w:w="1197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159" w:hRule="atLeast"/>
        </w:trPr>
        <w:tc>
          <w:tcPr>
            <w:tcW w:w="1196" w:type="dxa"/>
            <w:vMerge w:val="continue"/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</w:p>
        </w:tc>
        <w:tc>
          <w:tcPr>
            <w:tcW w:w="119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  <w:r>
              <w:rPr>
                <w:rFonts w:hint="eastAsia"/>
                <w:szCs w:val="18"/>
              </w:rPr>
              <w:t>上行程</w:t>
            </w:r>
          </w:p>
        </w:tc>
        <w:tc>
          <w:tcPr>
            <w:tcW w:w="119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</w:p>
        </w:tc>
        <w:tc>
          <w:tcPr>
            <w:tcW w:w="119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</w:p>
        </w:tc>
        <w:tc>
          <w:tcPr>
            <w:tcW w:w="119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</w:p>
        </w:tc>
        <w:tc>
          <w:tcPr>
            <w:tcW w:w="119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</w:p>
        </w:tc>
        <w:tc>
          <w:tcPr>
            <w:tcW w:w="119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</w:p>
        </w:tc>
        <w:tc>
          <w:tcPr>
            <w:tcW w:w="119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147" w:hRule="atLeast"/>
        </w:trPr>
        <w:tc>
          <w:tcPr>
            <w:tcW w:w="1196" w:type="dxa"/>
            <w:vMerge w:val="continue"/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</w:p>
        </w:tc>
        <w:tc>
          <w:tcPr>
            <w:tcW w:w="1196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  <w:r>
              <w:rPr>
                <w:rFonts w:hint="eastAsia"/>
                <w:szCs w:val="18"/>
              </w:rPr>
              <w:t>下行程</w:t>
            </w:r>
          </w:p>
        </w:tc>
        <w:tc>
          <w:tcPr>
            <w:tcW w:w="1196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</w:p>
        </w:tc>
        <w:tc>
          <w:tcPr>
            <w:tcW w:w="1196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</w:p>
        </w:tc>
        <w:tc>
          <w:tcPr>
            <w:tcW w:w="1196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</w:p>
        </w:tc>
        <w:tc>
          <w:tcPr>
            <w:tcW w:w="1197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</w:p>
        </w:tc>
        <w:tc>
          <w:tcPr>
            <w:tcW w:w="1197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</w:p>
        </w:tc>
        <w:tc>
          <w:tcPr>
            <w:tcW w:w="1197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1196" w:type="dxa"/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  <w:r>
              <w:rPr>
                <w:rFonts w:hint="eastAsia"/>
                <w:szCs w:val="18"/>
              </w:rPr>
              <w:t>回差</w:t>
            </w:r>
          </w:p>
        </w:tc>
        <w:tc>
          <w:tcPr>
            <w:tcW w:w="5981" w:type="dxa"/>
            <w:gridSpan w:val="5"/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</w:p>
        </w:tc>
        <w:tc>
          <w:tcPr>
            <w:tcW w:w="1197" w:type="dxa"/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</w:p>
        </w:tc>
        <w:tc>
          <w:tcPr>
            <w:tcW w:w="1197" w:type="dxa"/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1196" w:type="dxa"/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  <w:r>
              <w:rPr>
                <w:rFonts w:hint="eastAsia"/>
                <w:szCs w:val="18"/>
              </w:rPr>
              <w:t>智能功能</w:t>
            </w:r>
          </w:p>
        </w:tc>
        <w:tc>
          <w:tcPr>
            <w:tcW w:w="5981" w:type="dxa"/>
            <w:gridSpan w:val="5"/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</w:p>
        </w:tc>
        <w:tc>
          <w:tcPr>
            <w:tcW w:w="1197" w:type="dxa"/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</w:p>
        </w:tc>
        <w:tc>
          <w:tcPr>
            <w:tcW w:w="1197" w:type="dxa"/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1196" w:type="dxa"/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  <w:r>
              <w:rPr>
                <w:rFonts w:hint="eastAsia"/>
                <w:szCs w:val="18"/>
              </w:rPr>
              <w:t>耐压强度</w:t>
            </w:r>
          </w:p>
        </w:tc>
        <w:tc>
          <w:tcPr>
            <w:tcW w:w="5981" w:type="dxa"/>
            <w:gridSpan w:val="5"/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</w:p>
        </w:tc>
        <w:tc>
          <w:tcPr>
            <w:tcW w:w="1197" w:type="dxa"/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</w:p>
        </w:tc>
        <w:tc>
          <w:tcPr>
            <w:tcW w:w="1197" w:type="dxa"/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1196" w:type="dxa"/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  <w:r>
              <w:rPr>
                <w:rFonts w:hint="eastAsia"/>
                <w:szCs w:val="18"/>
              </w:rPr>
              <w:t>绝缘强度</w:t>
            </w:r>
          </w:p>
        </w:tc>
        <w:tc>
          <w:tcPr>
            <w:tcW w:w="5981" w:type="dxa"/>
            <w:gridSpan w:val="5"/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</w:p>
        </w:tc>
        <w:tc>
          <w:tcPr>
            <w:tcW w:w="1197" w:type="dxa"/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</w:p>
        </w:tc>
        <w:tc>
          <w:tcPr>
            <w:tcW w:w="1197" w:type="dxa"/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1196" w:type="dxa"/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  <w:r>
              <w:rPr>
                <w:rFonts w:hint="eastAsia"/>
                <w:szCs w:val="18"/>
              </w:rPr>
              <w:t>绝缘电阻</w:t>
            </w:r>
          </w:p>
        </w:tc>
        <w:tc>
          <w:tcPr>
            <w:tcW w:w="5981" w:type="dxa"/>
            <w:gridSpan w:val="5"/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</w:p>
        </w:tc>
        <w:tc>
          <w:tcPr>
            <w:tcW w:w="1197" w:type="dxa"/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</w:p>
        </w:tc>
        <w:tc>
          <w:tcPr>
            <w:tcW w:w="1197" w:type="dxa"/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1196" w:type="dxa"/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  <w:r>
              <w:rPr>
                <w:rFonts w:hint="eastAsia"/>
                <w:szCs w:val="18"/>
              </w:rPr>
              <w:t>外观</w:t>
            </w:r>
          </w:p>
        </w:tc>
        <w:tc>
          <w:tcPr>
            <w:tcW w:w="5981" w:type="dxa"/>
            <w:gridSpan w:val="5"/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</w:p>
        </w:tc>
        <w:tc>
          <w:tcPr>
            <w:tcW w:w="1197" w:type="dxa"/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</w:p>
        </w:tc>
        <w:tc>
          <w:tcPr>
            <w:tcW w:w="1197" w:type="dxa"/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</w:p>
        </w:tc>
      </w:tr>
    </w:tbl>
    <w:p>
      <w:pPr>
        <w:pStyle w:val="21"/>
        <w:rPr>
          <w:rFonts w:hint="eastAsia"/>
        </w:rPr>
      </w:pPr>
      <w:r>
        <w:rPr>
          <w:rFonts w:hint="eastAsia"/>
        </w:rPr>
        <w:t>（注：出厂检验项目一台一表）</w:t>
      </w:r>
    </w:p>
    <w:p>
      <w:pPr>
        <w:pStyle w:val="21"/>
        <w:rPr>
          <w:rFonts w:hint="eastAsia"/>
        </w:rPr>
      </w:pPr>
    </w:p>
    <w:p>
      <w:pPr>
        <w:pStyle w:val="21"/>
        <w:jc w:val="center"/>
        <w:rPr>
          <w:rFonts w:hint="eastAsia"/>
        </w:rPr>
      </w:pPr>
      <w:r>
        <w:rPr>
          <w:rFonts w:hint="eastAsia"/>
        </w:rPr>
        <w:t>实验室长期运行试验记录表（样表）</w:t>
      </w:r>
    </w:p>
    <w:tbl>
      <w:tblPr>
        <w:tblStyle w:val="29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6"/>
        <w:gridCol w:w="1195"/>
        <w:gridCol w:w="126"/>
        <w:gridCol w:w="1071"/>
        <w:gridCol w:w="347"/>
        <w:gridCol w:w="849"/>
        <w:gridCol w:w="568"/>
        <w:gridCol w:w="627"/>
        <w:gridCol w:w="1200"/>
        <w:gridCol w:w="1196"/>
        <w:gridCol w:w="119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1196" w:type="dxa"/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  <w:r>
              <w:rPr>
                <w:rFonts w:hint="eastAsia"/>
                <w:szCs w:val="18"/>
              </w:rPr>
              <w:t>产品名称</w:t>
            </w:r>
          </w:p>
        </w:tc>
        <w:tc>
          <w:tcPr>
            <w:tcW w:w="1195" w:type="dxa"/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</w:p>
        </w:tc>
        <w:tc>
          <w:tcPr>
            <w:tcW w:w="1197" w:type="dxa"/>
            <w:gridSpan w:val="2"/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  <w:r>
              <w:rPr>
                <w:rFonts w:hint="eastAsia"/>
                <w:szCs w:val="18"/>
              </w:rPr>
              <w:t>型号规格</w:t>
            </w:r>
          </w:p>
        </w:tc>
        <w:tc>
          <w:tcPr>
            <w:tcW w:w="1196" w:type="dxa"/>
            <w:gridSpan w:val="2"/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</w:p>
        </w:tc>
        <w:tc>
          <w:tcPr>
            <w:tcW w:w="1195" w:type="dxa"/>
            <w:gridSpan w:val="2"/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  <w:r>
              <w:rPr>
                <w:rFonts w:hint="eastAsia"/>
                <w:szCs w:val="18"/>
              </w:rPr>
              <w:t>测试时间</w:t>
            </w:r>
          </w:p>
        </w:tc>
        <w:tc>
          <w:tcPr>
            <w:tcW w:w="3592" w:type="dxa"/>
            <w:gridSpan w:val="3"/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1196" w:type="dxa"/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  <w:r>
              <w:rPr>
                <w:rFonts w:hint="eastAsia"/>
                <w:szCs w:val="18"/>
              </w:rPr>
              <w:t>测试人员</w:t>
            </w:r>
          </w:p>
        </w:tc>
        <w:tc>
          <w:tcPr>
            <w:tcW w:w="2392" w:type="dxa"/>
            <w:gridSpan w:val="3"/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</w:p>
        </w:tc>
        <w:tc>
          <w:tcPr>
            <w:tcW w:w="1196" w:type="dxa"/>
            <w:gridSpan w:val="2"/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  <w:r>
              <w:rPr>
                <w:rFonts w:hint="eastAsia"/>
                <w:szCs w:val="18"/>
              </w:rPr>
              <w:t>记录人员</w:t>
            </w:r>
          </w:p>
        </w:tc>
        <w:tc>
          <w:tcPr>
            <w:tcW w:w="2395" w:type="dxa"/>
            <w:gridSpan w:val="3"/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</w:p>
        </w:tc>
        <w:tc>
          <w:tcPr>
            <w:tcW w:w="1196" w:type="dxa"/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  <w:r>
              <w:rPr>
                <w:rFonts w:hint="eastAsia"/>
                <w:szCs w:val="18"/>
              </w:rPr>
              <w:t>审核人员</w:t>
            </w:r>
          </w:p>
        </w:tc>
        <w:tc>
          <w:tcPr>
            <w:tcW w:w="1196" w:type="dxa"/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84" w:hRule="atLeast"/>
        </w:trPr>
        <w:tc>
          <w:tcPr>
            <w:tcW w:w="1196" w:type="dxa"/>
            <w:vMerge w:val="restart"/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  <w:r>
              <w:rPr>
                <w:rFonts w:hint="eastAsia"/>
                <w:szCs w:val="18"/>
              </w:rPr>
              <w:t>产品编号（序号）</w:t>
            </w:r>
          </w:p>
        </w:tc>
        <w:tc>
          <w:tcPr>
            <w:tcW w:w="5983" w:type="dxa"/>
            <w:gridSpan w:val="8"/>
            <w:tcBorders>
              <w:bottom w:val="single" w:color="auto" w:sz="4" w:space="0"/>
            </w:tcBorders>
            <w:noWrap w:val="0"/>
            <w:vAlign w:val="top"/>
          </w:tcPr>
          <w:p>
            <w:pPr>
              <w:pStyle w:val="21"/>
              <w:ind w:firstLine="0" w:firstLineChars="0"/>
              <w:jc w:val="center"/>
              <w:rPr>
                <w:rFonts w:hint="eastAsia"/>
                <w:szCs w:val="18"/>
              </w:rPr>
            </w:pPr>
            <w:r>
              <w:rPr>
                <w:rFonts w:hint="eastAsia"/>
                <w:szCs w:val="18"/>
              </w:rPr>
              <w:t>试验记录</w:t>
            </w:r>
          </w:p>
        </w:tc>
        <w:tc>
          <w:tcPr>
            <w:tcW w:w="1196" w:type="dxa"/>
            <w:vMerge w:val="restart"/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  <w:r>
              <w:rPr>
                <w:rFonts w:hint="eastAsia"/>
                <w:szCs w:val="18"/>
              </w:rPr>
              <w:t>基本误差</w:t>
            </w:r>
          </w:p>
        </w:tc>
        <w:tc>
          <w:tcPr>
            <w:tcW w:w="1196" w:type="dxa"/>
            <w:vMerge w:val="restart"/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  <w:r>
              <w:rPr>
                <w:rFonts w:hint="eastAsia"/>
                <w:szCs w:val="18"/>
              </w:rPr>
              <w:t>结论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340" w:hRule="atLeast"/>
        </w:trPr>
        <w:tc>
          <w:tcPr>
            <w:tcW w:w="1196" w:type="dxa"/>
            <w:vMerge w:val="continue"/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</w:p>
        </w:tc>
        <w:tc>
          <w:tcPr>
            <w:tcW w:w="1321" w:type="dxa"/>
            <w:gridSpan w:val="2"/>
            <w:tcBorders>
              <w:top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1"/>
              <w:ind w:firstLine="0" w:firstLineChars="0"/>
              <w:jc w:val="center"/>
              <w:rPr>
                <w:rFonts w:hint="eastAsia"/>
                <w:szCs w:val="18"/>
              </w:rPr>
            </w:pPr>
            <w:r>
              <w:rPr>
                <w:rFonts w:hint="eastAsia"/>
                <w:szCs w:val="18"/>
              </w:rPr>
              <w:t>量程20%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1"/>
              <w:ind w:firstLine="0" w:firstLineChars="0"/>
              <w:jc w:val="center"/>
              <w:rPr>
                <w:rFonts w:hint="eastAsia"/>
                <w:szCs w:val="18"/>
              </w:rPr>
            </w:pPr>
            <w:r>
              <w:rPr>
                <w:rFonts w:hint="eastAsia"/>
                <w:szCs w:val="18"/>
              </w:rPr>
              <w:t>量程50%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1"/>
              <w:ind w:firstLine="0" w:firstLineChars="0"/>
              <w:jc w:val="center"/>
              <w:rPr>
                <w:rFonts w:hint="eastAsia"/>
                <w:szCs w:val="18"/>
              </w:rPr>
            </w:pPr>
            <w:r>
              <w:rPr>
                <w:rFonts w:hint="eastAsia"/>
                <w:szCs w:val="18"/>
              </w:rPr>
              <w:t>量程90%</w:t>
            </w:r>
          </w:p>
        </w:tc>
        <w:tc>
          <w:tcPr>
            <w:tcW w:w="182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1"/>
              <w:ind w:firstLine="0" w:firstLineChars="0"/>
              <w:jc w:val="center"/>
              <w:rPr>
                <w:rFonts w:hint="eastAsia"/>
                <w:szCs w:val="18"/>
              </w:rPr>
            </w:pPr>
            <w:r>
              <w:rPr>
                <w:rFonts w:hint="eastAsia"/>
                <w:szCs w:val="18"/>
              </w:rPr>
              <w:t>智能功能（可选）</w:t>
            </w:r>
          </w:p>
        </w:tc>
        <w:tc>
          <w:tcPr>
            <w:tcW w:w="1196" w:type="dxa"/>
            <w:vMerge w:val="continue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</w:p>
        </w:tc>
        <w:tc>
          <w:tcPr>
            <w:tcW w:w="1196" w:type="dxa"/>
            <w:vMerge w:val="continue"/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4" w:hRule="atLeast"/>
        </w:trPr>
        <w:tc>
          <w:tcPr>
            <w:tcW w:w="1196" w:type="dxa"/>
            <w:vMerge w:val="restart"/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  <w:r>
              <w:rPr>
                <w:rFonts w:hint="eastAsia"/>
                <w:szCs w:val="18"/>
              </w:rPr>
              <w:t>1</w:t>
            </w:r>
          </w:p>
        </w:tc>
        <w:tc>
          <w:tcPr>
            <w:tcW w:w="1321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</w:p>
        </w:tc>
        <w:tc>
          <w:tcPr>
            <w:tcW w:w="141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</w:p>
        </w:tc>
        <w:tc>
          <w:tcPr>
            <w:tcW w:w="141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</w:p>
        </w:tc>
        <w:tc>
          <w:tcPr>
            <w:tcW w:w="1827" w:type="dxa"/>
            <w:gridSpan w:val="2"/>
            <w:vMerge w:val="restart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</w:p>
        </w:tc>
        <w:tc>
          <w:tcPr>
            <w:tcW w:w="1196" w:type="dxa"/>
            <w:vMerge w:val="restart"/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</w:p>
        </w:tc>
        <w:tc>
          <w:tcPr>
            <w:tcW w:w="1196" w:type="dxa"/>
            <w:vMerge w:val="restart"/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120" w:hRule="atLeast"/>
        </w:trPr>
        <w:tc>
          <w:tcPr>
            <w:tcW w:w="1196" w:type="dxa"/>
            <w:vMerge w:val="continue"/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</w:p>
        </w:tc>
        <w:tc>
          <w:tcPr>
            <w:tcW w:w="132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</w:p>
        </w:tc>
        <w:tc>
          <w:tcPr>
            <w:tcW w:w="1827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</w:p>
        </w:tc>
        <w:tc>
          <w:tcPr>
            <w:tcW w:w="1196" w:type="dxa"/>
            <w:vMerge w:val="continue"/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</w:p>
        </w:tc>
        <w:tc>
          <w:tcPr>
            <w:tcW w:w="1196" w:type="dxa"/>
            <w:vMerge w:val="continue"/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181" w:hRule="atLeast"/>
        </w:trPr>
        <w:tc>
          <w:tcPr>
            <w:tcW w:w="1196" w:type="dxa"/>
            <w:vMerge w:val="continue"/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</w:p>
        </w:tc>
        <w:tc>
          <w:tcPr>
            <w:tcW w:w="1321" w:type="dxa"/>
            <w:gridSpan w:val="2"/>
            <w:tcBorders>
              <w:top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</w:p>
        </w:tc>
        <w:tc>
          <w:tcPr>
            <w:tcW w:w="1827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</w:p>
        </w:tc>
        <w:tc>
          <w:tcPr>
            <w:tcW w:w="1196" w:type="dxa"/>
            <w:vMerge w:val="continue"/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</w:p>
        </w:tc>
        <w:tc>
          <w:tcPr>
            <w:tcW w:w="1196" w:type="dxa"/>
            <w:vMerge w:val="continue"/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159" w:hRule="atLeast"/>
        </w:trPr>
        <w:tc>
          <w:tcPr>
            <w:tcW w:w="1196" w:type="dxa"/>
            <w:vMerge w:val="restart"/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  <w:r>
              <w:rPr>
                <w:rFonts w:hint="eastAsia"/>
                <w:szCs w:val="18"/>
              </w:rPr>
              <w:t>2</w:t>
            </w:r>
          </w:p>
        </w:tc>
        <w:tc>
          <w:tcPr>
            <w:tcW w:w="1321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</w:p>
        </w:tc>
        <w:tc>
          <w:tcPr>
            <w:tcW w:w="141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</w:p>
        </w:tc>
        <w:tc>
          <w:tcPr>
            <w:tcW w:w="141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</w:p>
        </w:tc>
        <w:tc>
          <w:tcPr>
            <w:tcW w:w="1827" w:type="dxa"/>
            <w:gridSpan w:val="2"/>
            <w:vMerge w:val="restart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</w:p>
        </w:tc>
        <w:tc>
          <w:tcPr>
            <w:tcW w:w="1196" w:type="dxa"/>
            <w:vMerge w:val="restart"/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</w:p>
        </w:tc>
        <w:tc>
          <w:tcPr>
            <w:tcW w:w="1196" w:type="dxa"/>
            <w:vMerge w:val="restart"/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193" w:hRule="atLeast"/>
        </w:trPr>
        <w:tc>
          <w:tcPr>
            <w:tcW w:w="1196" w:type="dxa"/>
            <w:vMerge w:val="continue"/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</w:p>
        </w:tc>
        <w:tc>
          <w:tcPr>
            <w:tcW w:w="132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</w:p>
        </w:tc>
        <w:tc>
          <w:tcPr>
            <w:tcW w:w="1827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</w:p>
        </w:tc>
        <w:tc>
          <w:tcPr>
            <w:tcW w:w="1196" w:type="dxa"/>
            <w:vMerge w:val="continue"/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</w:p>
        </w:tc>
        <w:tc>
          <w:tcPr>
            <w:tcW w:w="1196" w:type="dxa"/>
            <w:vMerge w:val="continue"/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108" w:hRule="atLeast"/>
        </w:trPr>
        <w:tc>
          <w:tcPr>
            <w:tcW w:w="1196" w:type="dxa"/>
            <w:vMerge w:val="continue"/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</w:p>
        </w:tc>
        <w:tc>
          <w:tcPr>
            <w:tcW w:w="1321" w:type="dxa"/>
            <w:gridSpan w:val="2"/>
            <w:tcBorders>
              <w:top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</w:p>
        </w:tc>
        <w:tc>
          <w:tcPr>
            <w:tcW w:w="1827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</w:p>
        </w:tc>
        <w:tc>
          <w:tcPr>
            <w:tcW w:w="1196" w:type="dxa"/>
            <w:vMerge w:val="continue"/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</w:p>
        </w:tc>
        <w:tc>
          <w:tcPr>
            <w:tcW w:w="1196" w:type="dxa"/>
            <w:vMerge w:val="continue"/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1196" w:type="dxa"/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  <w:r>
              <w:rPr>
                <w:rFonts w:hint="eastAsia"/>
                <w:szCs w:val="18"/>
              </w:rPr>
              <w:t>。</w:t>
            </w:r>
          </w:p>
        </w:tc>
        <w:tc>
          <w:tcPr>
            <w:tcW w:w="1321" w:type="dxa"/>
            <w:gridSpan w:val="2"/>
            <w:tcBorders>
              <w:right w:val="single" w:color="auto" w:sz="4" w:space="0"/>
            </w:tcBorders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</w:p>
        </w:tc>
        <w:tc>
          <w:tcPr>
            <w:tcW w:w="1418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</w:p>
        </w:tc>
        <w:tc>
          <w:tcPr>
            <w:tcW w:w="141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</w:p>
        </w:tc>
        <w:tc>
          <w:tcPr>
            <w:tcW w:w="1827" w:type="dxa"/>
            <w:gridSpan w:val="2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</w:p>
        </w:tc>
        <w:tc>
          <w:tcPr>
            <w:tcW w:w="1196" w:type="dxa"/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</w:p>
        </w:tc>
        <w:tc>
          <w:tcPr>
            <w:tcW w:w="1196" w:type="dxa"/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1196" w:type="dxa"/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  <w:r>
              <w:rPr>
                <w:rFonts w:hint="eastAsia"/>
                <w:szCs w:val="18"/>
              </w:rPr>
              <w:t>。</w:t>
            </w:r>
          </w:p>
        </w:tc>
        <w:tc>
          <w:tcPr>
            <w:tcW w:w="1321" w:type="dxa"/>
            <w:gridSpan w:val="2"/>
            <w:tcBorders>
              <w:right w:val="single" w:color="auto" w:sz="4" w:space="0"/>
            </w:tcBorders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</w:p>
        </w:tc>
        <w:tc>
          <w:tcPr>
            <w:tcW w:w="1418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</w:p>
        </w:tc>
        <w:tc>
          <w:tcPr>
            <w:tcW w:w="141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</w:p>
        </w:tc>
        <w:tc>
          <w:tcPr>
            <w:tcW w:w="1827" w:type="dxa"/>
            <w:gridSpan w:val="2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</w:p>
        </w:tc>
        <w:tc>
          <w:tcPr>
            <w:tcW w:w="1196" w:type="dxa"/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</w:p>
        </w:tc>
        <w:tc>
          <w:tcPr>
            <w:tcW w:w="1196" w:type="dxa"/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1196" w:type="dxa"/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  <w:r>
              <w:rPr>
                <w:rFonts w:hint="eastAsia"/>
                <w:szCs w:val="18"/>
              </w:rPr>
              <w:t>。</w:t>
            </w:r>
          </w:p>
        </w:tc>
        <w:tc>
          <w:tcPr>
            <w:tcW w:w="1321" w:type="dxa"/>
            <w:gridSpan w:val="2"/>
            <w:tcBorders>
              <w:right w:val="single" w:color="auto" w:sz="4" w:space="0"/>
            </w:tcBorders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</w:p>
        </w:tc>
        <w:tc>
          <w:tcPr>
            <w:tcW w:w="1418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</w:p>
        </w:tc>
        <w:tc>
          <w:tcPr>
            <w:tcW w:w="141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</w:p>
        </w:tc>
        <w:tc>
          <w:tcPr>
            <w:tcW w:w="1827" w:type="dxa"/>
            <w:gridSpan w:val="2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</w:p>
        </w:tc>
        <w:tc>
          <w:tcPr>
            <w:tcW w:w="1196" w:type="dxa"/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</w:p>
        </w:tc>
        <w:tc>
          <w:tcPr>
            <w:tcW w:w="1196" w:type="dxa"/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1196" w:type="dxa"/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  <w:r>
              <w:rPr>
                <w:rFonts w:hint="eastAsia"/>
                <w:szCs w:val="18"/>
              </w:rPr>
              <w:t>。</w:t>
            </w:r>
          </w:p>
        </w:tc>
        <w:tc>
          <w:tcPr>
            <w:tcW w:w="1321" w:type="dxa"/>
            <w:gridSpan w:val="2"/>
            <w:tcBorders>
              <w:right w:val="single" w:color="auto" w:sz="4" w:space="0"/>
            </w:tcBorders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</w:p>
        </w:tc>
        <w:tc>
          <w:tcPr>
            <w:tcW w:w="1418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</w:p>
        </w:tc>
        <w:tc>
          <w:tcPr>
            <w:tcW w:w="141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</w:p>
        </w:tc>
        <w:tc>
          <w:tcPr>
            <w:tcW w:w="1827" w:type="dxa"/>
            <w:gridSpan w:val="2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</w:p>
        </w:tc>
        <w:tc>
          <w:tcPr>
            <w:tcW w:w="1196" w:type="dxa"/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</w:p>
        </w:tc>
        <w:tc>
          <w:tcPr>
            <w:tcW w:w="1196" w:type="dxa"/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1196" w:type="dxa"/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  <w:r>
              <w:rPr>
                <w:rFonts w:hint="eastAsia"/>
                <w:szCs w:val="18"/>
              </w:rPr>
              <w:t>。</w:t>
            </w:r>
          </w:p>
        </w:tc>
        <w:tc>
          <w:tcPr>
            <w:tcW w:w="1321" w:type="dxa"/>
            <w:gridSpan w:val="2"/>
            <w:tcBorders>
              <w:right w:val="single" w:color="auto" w:sz="4" w:space="0"/>
            </w:tcBorders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</w:p>
        </w:tc>
        <w:tc>
          <w:tcPr>
            <w:tcW w:w="1418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</w:p>
        </w:tc>
        <w:tc>
          <w:tcPr>
            <w:tcW w:w="141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</w:p>
        </w:tc>
        <w:tc>
          <w:tcPr>
            <w:tcW w:w="1827" w:type="dxa"/>
            <w:gridSpan w:val="2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</w:p>
        </w:tc>
        <w:tc>
          <w:tcPr>
            <w:tcW w:w="1196" w:type="dxa"/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</w:p>
        </w:tc>
        <w:tc>
          <w:tcPr>
            <w:tcW w:w="1196" w:type="dxa"/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1196" w:type="dxa"/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  <w:r>
              <w:rPr>
                <w:rFonts w:hint="eastAsia"/>
                <w:szCs w:val="18"/>
              </w:rPr>
              <w:t>。</w:t>
            </w:r>
          </w:p>
        </w:tc>
        <w:tc>
          <w:tcPr>
            <w:tcW w:w="1321" w:type="dxa"/>
            <w:gridSpan w:val="2"/>
            <w:tcBorders>
              <w:right w:val="single" w:color="auto" w:sz="4" w:space="0"/>
            </w:tcBorders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</w:p>
        </w:tc>
        <w:tc>
          <w:tcPr>
            <w:tcW w:w="1418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</w:p>
        </w:tc>
        <w:tc>
          <w:tcPr>
            <w:tcW w:w="141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</w:p>
        </w:tc>
        <w:tc>
          <w:tcPr>
            <w:tcW w:w="1827" w:type="dxa"/>
            <w:gridSpan w:val="2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</w:p>
        </w:tc>
        <w:tc>
          <w:tcPr>
            <w:tcW w:w="1196" w:type="dxa"/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</w:p>
        </w:tc>
        <w:tc>
          <w:tcPr>
            <w:tcW w:w="1196" w:type="dxa"/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1196" w:type="dxa"/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  <w:r>
              <w:rPr>
                <w:rFonts w:hint="eastAsia"/>
                <w:szCs w:val="18"/>
              </w:rPr>
              <w:t>。</w:t>
            </w:r>
          </w:p>
        </w:tc>
        <w:tc>
          <w:tcPr>
            <w:tcW w:w="1321" w:type="dxa"/>
            <w:gridSpan w:val="2"/>
            <w:tcBorders>
              <w:right w:val="single" w:color="auto" w:sz="4" w:space="0"/>
            </w:tcBorders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</w:p>
        </w:tc>
        <w:tc>
          <w:tcPr>
            <w:tcW w:w="1418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</w:p>
        </w:tc>
        <w:tc>
          <w:tcPr>
            <w:tcW w:w="141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</w:p>
        </w:tc>
        <w:tc>
          <w:tcPr>
            <w:tcW w:w="1827" w:type="dxa"/>
            <w:gridSpan w:val="2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</w:p>
        </w:tc>
        <w:tc>
          <w:tcPr>
            <w:tcW w:w="1196" w:type="dxa"/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</w:p>
        </w:tc>
        <w:tc>
          <w:tcPr>
            <w:tcW w:w="1196" w:type="dxa"/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1196" w:type="dxa"/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  <w:r>
              <w:rPr>
                <w:rFonts w:hint="eastAsia"/>
                <w:szCs w:val="18"/>
              </w:rPr>
              <w:t>。</w:t>
            </w:r>
          </w:p>
        </w:tc>
        <w:tc>
          <w:tcPr>
            <w:tcW w:w="1321" w:type="dxa"/>
            <w:gridSpan w:val="2"/>
            <w:tcBorders>
              <w:right w:val="single" w:color="auto" w:sz="4" w:space="0"/>
            </w:tcBorders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</w:p>
        </w:tc>
        <w:tc>
          <w:tcPr>
            <w:tcW w:w="1418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</w:p>
        </w:tc>
        <w:tc>
          <w:tcPr>
            <w:tcW w:w="141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</w:p>
        </w:tc>
        <w:tc>
          <w:tcPr>
            <w:tcW w:w="1827" w:type="dxa"/>
            <w:gridSpan w:val="2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</w:p>
        </w:tc>
        <w:tc>
          <w:tcPr>
            <w:tcW w:w="1196" w:type="dxa"/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</w:p>
        </w:tc>
        <w:tc>
          <w:tcPr>
            <w:tcW w:w="1196" w:type="dxa"/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1196" w:type="dxa"/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  <w:r>
              <w:rPr>
                <w:rFonts w:hint="eastAsia"/>
                <w:szCs w:val="18"/>
              </w:rPr>
              <w:t>。</w:t>
            </w:r>
          </w:p>
        </w:tc>
        <w:tc>
          <w:tcPr>
            <w:tcW w:w="1321" w:type="dxa"/>
            <w:gridSpan w:val="2"/>
            <w:tcBorders>
              <w:right w:val="single" w:color="auto" w:sz="4" w:space="0"/>
            </w:tcBorders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</w:p>
        </w:tc>
        <w:tc>
          <w:tcPr>
            <w:tcW w:w="1418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</w:p>
        </w:tc>
        <w:tc>
          <w:tcPr>
            <w:tcW w:w="141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</w:p>
        </w:tc>
        <w:tc>
          <w:tcPr>
            <w:tcW w:w="1827" w:type="dxa"/>
            <w:gridSpan w:val="2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</w:p>
        </w:tc>
        <w:tc>
          <w:tcPr>
            <w:tcW w:w="1196" w:type="dxa"/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</w:p>
        </w:tc>
        <w:tc>
          <w:tcPr>
            <w:tcW w:w="1196" w:type="dxa"/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1196" w:type="dxa"/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  <w:r>
              <w:rPr>
                <w:rFonts w:hint="eastAsia"/>
                <w:szCs w:val="18"/>
              </w:rPr>
              <w:t>。。。</w:t>
            </w:r>
          </w:p>
        </w:tc>
        <w:tc>
          <w:tcPr>
            <w:tcW w:w="1321" w:type="dxa"/>
            <w:gridSpan w:val="2"/>
            <w:tcBorders>
              <w:right w:val="single" w:color="auto" w:sz="4" w:space="0"/>
            </w:tcBorders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</w:p>
        </w:tc>
        <w:tc>
          <w:tcPr>
            <w:tcW w:w="1418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</w:p>
        </w:tc>
        <w:tc>
          <w:tcPr>
            <w:tcW w:w="141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</w:p>
        </w:tc>
        <w:tc>
          <w:tcPr>
            <w:tcW w:w="1827" w:type="dxa"/>
            <w:gridSpan w:val="2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</w:p>
        </w:tc>
        <w:tc>
          <w:tcPr>
            <w:tcW w:w="1196" w:type="dxa"/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</w:p>
        </w:tc>
        <w:tc>
          <w:tcPr>
            <w:tcW w:w="1196" w:type="dxa"/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1196" w:type="dxa"/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  <w:r>
              <w:rPr>
                <w:rFonts w:hint="eastAsia"/>
                <w:szCs w:val="18"/>
              </w:rPr>
              <w:t>30</w:t>
            </w:r>
          </w:p>
        </w:tc>
        <w:tc>
          <w:tcPr>
            <w:tcW w:w="1321" w:type="dxa"/>
            <w:gridSpan w:val="2"/>
            <w:tcBorders>
              <w:right w:val="single" w:color="auto" w:sz="4" w:space="0"/>
            </w:tcBorders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</w:p>
        </w:tc>
        <w:tc>
          <w:tcPr>
            <w:tcW w:w="1418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</w:p>
        </w:tc>
        <w:tc>
          <w:tcPr>
            <w:tcW w:w="141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</w:p>
        </w:tc>
        <w:tc>
          <w:tcPr>
            <w:tcW w:w="1827" w:type="dxa"/>
            <w:gridSpan w:val="2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</w:p>
        </w:tc>
        <w:tc>
          <w:tcPr>
            <w:tcW w:w="1196" w:type="dxa"/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</w:p>
        </w:tc>
        <w:tc>
          <w:tcPr>
            <w:tcW w:w="1196" w:type="dxa"/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</w:p>
        </w:tc>
      </w:tr>
    </w:tbl>
    <w:p>
      <w:pPr>
        <w:pStyle w:val="21"/>
        <w:rPr>
          <w:rFonts w:hint="eastAsia"/>
        </w:rPr>
      </w:pPr>
      <w:r>
        <w:rPr>
          <w:rFonts w:hint="eastAsia"/>
        </w:rPr>
        <w:t>（注：长期运行记录表一种试验一表）</w:t>
      </w:r>
    </w:p>
    <w:p>
      <w:pPr>
        <w:pStyle w:val="11"/>
        <w:ind w:firstLine="880"/>
        <w:jc w:val="center"/>
        <w:rPr>
          <w:rFonts w:hint="eastAsia" w:ascii="黑体" w:eastAsia="黑体"/>
          <w:sz w:val="44"/>
        </w:rPr>
      </w:pPr>
    </w:p>
    <w:p>
      <w:pPr>
        <w:pStyle w:val="11"/>
        <w:ind w:firstLine="880"/>
        <w:jc w:val="center"/>
        <w:rPr>
          <w:rFonts w:ascii="黑体" w:eastAsia="黑体"/>
          <w:sz w:val="44"/>
        </w:rPr>
      </w:pPr>
      <w:r>
        <w:rPr>
          <w:rFonts w:hint="eastAsia" w:ascii="黑体" w:eastAsia="黑体"/>
          <w:sz w:val="44"/>
        </w:rPr>
        <w:t>资料性附录B</w:t>
      </w:r>
    </w:p>
    <w:p>
      <w:pPr>
        <w:pStyle w:val="11"/>
        <w:ind w:firstLine="880"/>
        <w:jc w:val="center"/>
        <w:rPr>
          <w:rFonts w:ascii="黑体" w:eastAsia="黑体"/>
          <w:sz w:val="44"/>
        </w:rPr>
      </w:pPr>
    </w:p>
    <w:p>
      <w:pPr>
        <w:pStyle w:val="11"/>
        <w:ind w:firstLine="880"/>
        <w:jc w:val="center"/>
        <w:rPr>
          <w:rFonts w:ascii="黑体" w:eastAsia="黑体"/>
          <w:sz w:val="44"/>
        </w:rPr>
      </w:pPr>
    </w:p>
    <w:p>
      <w:pPr>
        <w:pStyle w:val="11"/>
        <w:ind w:firstLine="883"/>
        <w:jc w:val="center"/>
        <w:rPr>
          <w:rFonts w:hint="eastAsia" w:ascii="黑体" w:eastAsia="黑体"/>
          <w:b/>
          <w:sz w:val="44"/>
        </w:rPr>
      </w:pPr>
      <w:r>
        <w:rPr>
          <w:rFonts w:hint="eastAsia" w:ascii="黑体" w:eastAsia="黑体"/>
          <w:b/>
          <w:sz w:val="44"/>
        </w:rPr>
        <w:t>可</w:t>
      </w:r>
      <w:r>
        <w:rPr>
          <w:rFonts w:ascii="黑体" w:eastAsia="黑体"/>
          <w:b/>
          <w:sz w:val="44"/>
        </w:rPr>
        <w:t xml:space="preserve"> </w:t>
      </w:r>
      <w:r>
        <w:rPr>
          <w:rFonts w:hint="eastAsia" w:ascii="黑体" w:eastAsia="黑体"/>
          <w:b/>
          <w:sz w:val="44"/>
        </w:rPr>
        <w:t>靠</w:t>
      </w:r>
      <w:r>
        <w:rPr>
          <w:rFonts w:ascii="黑体" w:eastAsia="黑体"/>
          <w:b/>
          <w:sz w:val="44"/>
        </w:rPr>
        <w:t xml:space="preserve"> </w:t>
      </w:r>
      <w:r>
        <w:rPr>
          <w:rFonts w:hint="eastAsia" w:ascii="黑体" w:eastAsia="黑体"/>
          <w:b/>
          <w:sz w:val="44"/>
        </w:rPr>
        <w:t>性</w:t>
      </w:r>
      <w:r>
        <w:rPr>
          <w:rFonts w:ascii="黑体" w:eastAsia="黑体"/>
          <w:b/>
          <w:sz w:val="44"/>
        </w:rPr>
        <w:t xml:space="preserve"> </w:t>
      </w:r>
      <w:r>
        <w:rPr>
          <w:rFonts w:hint="eastAsia" w:ascii="黑体" w:eastAsia="黑体"/>
          <w:b/>
          <w:sz w:val="44"/>
        </w:rPr>
        <w:t>试</w:t>
      </w:r>
      <w:r>
        <w:rPr>
          <w:rFonts w:ascii="黑体" w:eastAsia="黑体"/>
          <w:b/>
          <w:sz w:val="44"/>
        </w:rPr>
        <w:t xml:space="preserve"> </w:t>
      </w:r>
      <w:r>
        <w:rPr>
          <w:rFonts w:hint="eastAsia" w:ascii="黑体" w:eastAsia="黑体"/>
          <w:b/>
          <w:sz w:val="44"/>
        </w:rPr>
        <w:t>验</w:t>
      </w:r>
      <w:r>
        <w:rPr>
          <w:rFonts w:ascii="黑体" w:eastAsia="黑体"/>
          <w:b/>
          <w:sz w:val="44"/>
        </w:rPr>
        <w:t xml:space="preserve"> </w:t>
      </w:r>
      <w:r>
        <w:rPr>
          <w:rFonts w:hint="eastAsia" w:ascii="黑体" w:eastAsia="黑体"/>
          <w:b/>
          <w:sz w:val="44"/>
        </w:rPr>
        <w:t>报</w:t>
      </w:r>
      <w:r>
        <w:rPr>
          <w:rFonts w:ascii="黑体" w:eastAsia="黑体"/>
          <w:b/>
          <w:sz w:val="44"/>
        </w:rPr>
        <w:t xml:space="preserve"> </w:t>
      </w:r>
      <w:r>
        <w:rPr>
          <w:rFonts w:hint="eastAsia" w:ascii="黑体" w:eastAsia="黑体"/>
          <w:b/>
          <w:sz w:val="44"/>
        </w:rPr>
        <w:t>告</w:t>
      </w:r>
    </w:p>
    <w:p>
      <w:pPr>
        <w:pStyle w:val="11"/>
        <w:rPr>
          <w:rFonts w:hint="eastAsia"/>
        </w:rPr>
      </w:pPr>
    </w:p>
    <w:p>
      <w:pPr>
        <w:pStyle w:val="11"/>
        <w:jc w:val="center"/>
        <w:rPr>
          <w:rFonts w:hint="eastAsia"/>
        </w:rPr>
      </w:pPr>
    </w:p>
    <w:p>
      <w:pPr>
        <w:pStyle w:val="11"/>
        <w:jc w:val="center"/>
        <w:rPr>
          <w:rFonts w:hint="eastAsia"/>
        </w:rPr>
      </w:pPr>
    </w:p>
    <w:p>
      <w:pPr>
        <w:pStyle w:val="11"/>
        <w:rPr>
          <w:rFonts w:hint="eastAsia"/>
        </w:rPr>
      </w:pPr>
    </w:p>
    <w:p>
      <w:pPr>
        <w:pStyle w:val="11"/>
        <w:ind w:firstLine="600"/>
        <w:rPr>
          <w:sz w:val="30"/>
        </w:rPr>
      </w:pPr>
    </w:p>
    <w:p>
      <w:pPr>
        <w:pStyle w:val="11"/>
        <w:ind w:firstLine="600"/>
        <w:rPr>
          <w:sz w:val="30"/>
        </w:rPr>
      </w:pPr>
    </w:p>
    <w:p>
      <w:pPr>
        <w:pStyle w:val="11"/>
        <w:ind w:firstLine="600"/>
        <w:rPr>
          <w:rFonts w:hint="eastAsia"/>
          <w:sz w:val="24"/>
        </w:rPr>
      </w:pPr>
      <w:r>
        <w:rPr>
          <w:rFonts w:hint="eastAsia"/>
          <w:sz w:val="30"/>
        </w:rPr>
        <w:t>　　　　产品名称：</w:t>
      </w:r>
      <w:r>
        <w:rPr>
          <w:rFonts w:hint="eastAsia"/>
          <w:sz w:val="24"/>
        </w:rPr>
        <w:t xml:space="preserve"> </w:t>
      </w:r>
    </w:p>
    <w:p>
      <w:pPr>
        <w:pStyle w:val="11"/>
        <w:ind w:firstLine="600"/>
        <w:rPr>
          <w:rFonts w:hint="eastAsia"/>
          <w:sz w:val="24"/>
        </w:rPr>
      </w:pPr>
      <w:r>
        <w:rPr>
          <w:rFonts w:hint="eastAsia"/>
          <w:sz w:val="30"/>
        </w:rPr>
        <w:t>　　　　型号规格：</w:t>
      </w:r>
    </w:p>
    <w:p>
      <w:pPr>
        <w:pStyle w:val="11"/>
        <w:ind w:firstLine="600"/>
        <w:rPr>
          <w:rFonts w:hint="eastAsia"/>
          <w:sz w:val="30"/>
        </w:rPr>
      </w:pPr>
      <w:r>
        <w:rPr>
          <w:rFonts w:hint="eastAsia"/>
          <w:sz w:val="30"/>
        </w:rPr>
        <w:t>　　　　试验性质：可靠性试验（故障模式测定）</w:t>
      </w:r>
    </w:p>
    <w:p>
      <w:pPr>
        <w:pStyle w:val="11"/>
        <w:ind w:firstLine="600"/>
        <w:rPr>
          <w:rFonts w:hint="eastAsia"/>
          <w:sz w:val="30"/>
        </w:rPr>
      </w:pPr>
      <w:r>
        <w:rPr>
          <w:rFonts w:hint="eastAsia"/>
          <w:sz w:val="30"/>
        </w:rPr>
        <w:t>　　　　送试单位：重庆工业自动化仪表研究所有限责任公司</w:t>
      </w:r>
    </w:p>
    <w:p>
      <w:pPr>
        <w:pStyle w:val="11"/>
        <w:ind w:firstLine="600"/>
        <w:rPr>
          <w:rFonts w:hint="eastAsia"/>
          <w:sz w:val="30"/>
        </w:rPr>
      </w:pPr>
      <w:r>
        <w:rPr>
          <w:rFonts w:hint="eastAsia"/>
          <w:sz w:val="30"/>
        </w:rPr>
        <w:t xml:space="preserve">　　　　试验时间： </w:t>
      </w:r>
    </w:p>
    <w:p>
      <w:pPr>
        <w:pStyle w:val="11"/>
        <w:rPr>
          <w:rFonts w:hint="eastAsia"/>
        </w:rPr>
      </w:pPr>
    </w:p>
    <w:p>
      <w:pPr>
        <w:pStyle w:val="11"/>
      </w:pPr>
    </w:p>
    <w:p>
      <w:pPr>
        <w:pStyle w:val="11"/>
      </w:pPr>
    </w:p>
    <w:p>
      <w:pPr>
        <w:pStyle w:val="11"/>
        <w:ind w:firstLine="720"/>
        <w:jc w:val="center"/>
        <w:outlineLvl w:val="0"/>
        <w:rPr>
          <w:rFonts w:hint="eastAsia"/>
          <w:sz w:val="36"/>
        </w:rPr>
      </w:pPr>
    </w:p>
    <w:p>
      <w:pPr>
        <w:pStyle w:val="11"/>
        <w:ind w:firstLine="720"/>
        <w:jc w:val="center"/>
        <w:outlineLvl w:val="0"/>
        <w:rPr>
          <w:rFonts w:hint="eastAsia"/>
          <w:sz w:val="36"/>
        </w:rPr>
      </w:pPr>
    </w:p>
    <w:p>
      <w:pPr>
        <w:pStyle w:val="11"/>
        <w:ind w:firstLine="1446" w:firstLineChars="400"/>
        <w:rPr>
          <w:rFonts w:hint="eastAsia"/>
          <w:b/>
          <w:sz w:val="36"/>
        </w:rPr>
      </w:pPr>
      <w:r>
        <w:rPr>
          <w:rFonts w:hint="eastAsia"/>
          <w:b/>
          <w:sz w:val="36"/>
        </w:rPr>
        <w:t>试验单位：</w:t>
      </w:r>
    </w:p>
    <w:p>
      <w:pPr>
        <w:pStyle w:val="11"/>
        <w:ind w:firstLine="720"/>
        <w:jc w:val="center"/>
        <w:outlineLvl w:val="0"/>
        <w:rPr>
          <w:rFonts w:hint="eastAsia"/>
          <w:sz w:val="36"/>
        </w:rPr>
      </w:pPr>
    </w:p>
    <w:p>
      <w:pPr>
        <w:pStyle w:val="11"/>
        <w:ind w:firstLine="1446" w:firstLineChars="400"/>
        <w:rPr>
          <w:rFonts w:hint="eastAsia"/>
          <w:b/>
          <w:sz w:val="36"/>
        </w:rPr>
      </w:pPr>
      <w:r>
        <w:rPr>
          <w:rFonts w:hint="eastAsia"/>
          <w:b/>
          <w:sz w:val="36"/>
        </w:rPr>
        <w:t>试验时间：</w:t>
      </w:r>
    </w:p>
    <w:p>
      <w:pPr>
        <w:pStyle w:val="11"/>
        <w:ind w:firstLine="720"/>
        <w:jc w:val="center"/>
        <w:rPr>
          <w:rFonts w:hint="eastAsia"/>
          <w:sz w:val="36"/>
        </w:rPr>
      </w:pPr>
    </w:p>
    <w:p>
      <w:pPr>
        <w:pStyle w:val="11"/>
        <w:ind w:firstLine="720"/>
        <w:jc w:val="center"/>
      </w:pPr>
      <w:r>
        <w:rPr>
          <w:rFonts w:hint="eastAsia"/>
          <w:sz w:val="36"/>
        </w:rPr>
        <w:cr/>
      </w:r>
      <w:r>
        <w:rPr>
          <w:rFonts w:hint="eastAsia"/>
        </w:rPr>
        <w:t>　　</w:t>
      </w:r>
      <w:r>
        <w:rPr>
          <w:rFonts w:hint="eastAsia"/>
        </w:rPr>
        <w:cr/>
      </w:r>
    </w:p>
    <w:p>
      <w:pPr>
        <w:pStyle w:val="11"/>
        <w:jc w:val="center"/>
      </w:pPr>
    </w:p>
    <w:p>
      <w:pPr>
        <w:pStyle w:val="11"/>
        <w:rPr>
          <w:rFonts w:hint="eastAsia"/>
        </w:rPr>
      </w:pPr>
      <w:r>
        <w:rPr>
          <w:rFonts w:hint="eastAsia"/>
        </w:rPr>
        <w:t>┌───────────────────────┐</w:t>
      </w:r>
      <w:r>
        <w:rPr>
          <w:rFonts w:hint="eastAsia"/>
        </w:rPr>
        <w:cr/>
      </w:r>
      <w:r>
        <w:rPr>
          <w:rFonts w:hint="eastAsia"/>
        </w:rPr>
        <w:t>
            │                                              │</w:t>
      </w:r>
      <w:r>
        <w:rPr>
          <w:rFonts w:hint="eastAsia"/>
        </w:rPr>
        <w:cr/>
      </w:r>
      <w:r>
        <w:rPr>
          <w:rFonts w:hint="eastAsia"/>
        </w:rPr>
        <w:t>
            │                                              │</w:t>
      </w:r>
    </w:p>
    <w:p>
      <w:pPr>
        <w:pStyle w:val="11"/>
        <w:rPr>
          <w:rFonts w:hint="eastAsia"/>
        </w:rPr>
      </w:pPr>
      <w:r>
        <w:rPr>
          <w:rFonts w:hint="eastAsia"/>
        </w:rPr>
        <w:t xml:space="preserve">            │                                              │</w:t>
      </w:r>
    </w:p>
    <w:p>
      <w:pPr>
        <w:pStyle w:val="11"/>
        <w:rPr>
          <w:rFonts w:hint="eastAsia"/>
        </w:rPr>
      </w:pPr>
      <w:r>
        <w:rPr>
          <w:rFonts w:hint="eastAsia"/>
        </w:rPr>
        <w:t xml:space="preserve">            │                                              │</w:t>
      </w:r>
    </w:p>
    <w:p>
      <w:pPr>
        <w:pStyle w:val="11"/>
        <w:rPr>
          <w:rFonts w:hint="eastAsia"/>
        </w:rPr>
      </w:pPr>
      <w:r>
        <w:rPr>
          <w:rFonts w:hint="eastAsia"/>
        </w:rPr>
        <w:t xml:space="preserve">            │                                              │</w:t>
      </w:r>
    </w:p>
    <w:p>
      <w:pPr>
        <w:pStyle w:val="11"/>
        <w:rPr>
          <w:rFonts w:hint="eastAsia"/>
        </w:rPr>
      </w:pPr>
      <w:r>
        <w:rPr>
          <w:rFonts w:hint="eastAsia"/>
        </w:rPr>
        <w:t xml:space="preserve">            │                                              │</w:t>
      </w:r>
    </w:p>
    <w:p>
      <w:pPr>
        <w:pStyle w:val="11"/>
        <w:rPr>
          <w:rFonts w:hint="eastAsia"/>
        </w:rPr>
      </w:pPr>
      <w:r>
        <w:rPr>
          <w:rFonts w:hint="eastAsia"/>
        </w:rPr>
        <w:t xml:space="preserve">            │                                              │</w:t>
      </w:r>
    </w:p>
    <w:p>
      <w:pPr>
        <w:pStyle w:val="11"/>
        <w:rPr>
          <w:rFonts w:hint="eastAsia"/>
        </w:rPr>
      </w:pPr>
      <w:r>
        <w:rPr>
          <w:rFonts w:hint="eastAsia"/>
        </w:rPr>
        <w:t xml:space="preserve">            │      　　　　　（产品外形照片）              │</w:t>
      </w:r>
    </w:p>
    <w:p>
      <w:pPr>
        <w:pStyle w:val="11"/>
        <w:rPr>
          <w:rFonts w:hint="eastAsia"/>
        </w:rPr>
      </w:pPr>
      <w:r>
        <w:rPr>
          <w:rFonts w:hint="eastAsia"/>
        </w:rPr>
        <w:t xml:space="preserve">            │                                              │</w:t>
      </w:r>
    </w:p>
    <w:p>
      <w:pPr>
        <w:pStyle w:val="11"/>
        <w:rPr>
          <w:rFonts w:hint="eastAsia"/>
        </w:rPr>
      </w:pPr>
      <w:r>
        <w:rPr>
          <w:rFonts w:hint="eastAsia"/>
        </w:rPr>
        <w:t xml:space="preserve">            │                                              │</w:t>
      </w:r>
    </w:p>
    <w:p>
      <w:pPr>
        <w:pStyle w:val="11"/>
        <w:rPr>
          <w:rFonts w:hint="eastAsia"/>
        </w:rPr>
      </w:pPr>
      <w:r>
        <w:rPr>
          <w:rFonts w:hint="eastAsia"/>
        </w:rPr>
        <w:t xml:space="preserve">            │                                              │</w:t>
      </w:r>
    </w:p>
    <w:p>
      <w:pPr>
        <w:pStyle w:val="11"/>
        <w:rPr>
          <w:rFonts w:hint="eastAsia"/>
        </w:rPr>
      </w:pPr>
      <w:r>
        <w:rPr>
          <w:rFonts w:hint="eastAsia"/>
        </w:rPr>
        <w:t xml:space="preserve">            │                                              │</w:t>
      </w:r>
    </w:p>
    <w:p>
      <w:pPr>
        <w:pStyle w:val="11"/>
        <w:rPr>
          <w:rFonts w:hint="eastAsia"/>
        </w:rPr>
      </w:pPr>
      <w:r>
        <w:rPr>
          <w:rFonts w:hint="eastAsia"/>
        </w:rPr>
        <w:t xml:space="preserve">            │                                              │</w:t>
      </w:r>
    </w:p>
    <w:p>
      <w:pPr>
        <w:pStyle w:val="11"/>
        <w:rPr>
          <w:rFonts w:hint="eastAsia"/>
        </w:rPr>
      </w:pPr>
      <w:r>
        <w:rPr>
          <w:rFonts w:hint="eastAsia"/>
        </w:rPr>
        <w:t xml:space="preserve">            │                                              │</w:t>
      </w:r>
    </w:p>
    <w:p>
      <w:pPr>
        <w:pStyle w:val="11"/>
        <w:rPr>
          <w:rFonts w:hint="eastAsia"/>
        </w:rPr>
      </w:pPr>
      <w:r>
        <w:rPr>
          <w:rFonts w:hint="eastAsia"/>
        </w:rPr>
        <w:t xml:space="preserve">            └───────────────────────┘</w:t>
      </w:r>
    </w:p>
    <w:p>
      <w:pPr>
        <w:pStyle w:val="11"/>
        <w:rPr>
          <w:rFonts w:hint="eastAsia"/>
        </w:rPr>
      </w:pPr>
    </w:p>
    <w:p>
      <w:pPr>
        <w:pStyle w:val="11"/>
        <w:rPr>
          <w:rFonts w:hint="eastAsia"/>
        </w:rPr>
      </w:pPr>
    </w:p>
    <w:p>
      <w:pPr>
        <w:pStyle w:val="11"/>
        <w:rPr>
          <w:rFonts w:hint="eastAsia"/>
        </w:rPr>
      </w:pPr>
    </w:p>
    <w:p>
      <w:pPr>
        <w:pStyle w:val="11"/>
      </w:pPr>
    </w:p>
    <w:p>
      <w:pPr>
        <w:pStyle w:val="11"/>
      </w:pPr>
    </w:p>
    <w:p>
      <w:pPr>
        <w:pStyle w:val="11"/>
        <w:ind w:firstLine="560"/>
        <w:rPr>
          <w:rFonts w:hint="eastAsia"/>
          <w:sz w:val="28"/>
        </w:rPr>
      </w:pPr>
      <w:r>
        <w:rPr>
          <w:rFonts w:hint="eastAsia"/>
          <w:sz w:val="28"/>
        </w:rPr>
        <w:t xml:space="preserve">    试验结论：  获得**个故障模式。</w:t>
      </w:r>
    </w:p>
    <w:p>
      <w:pPr>
        <w:pStyle w:val="11"/>
        <w:ind w:firstLine="560"/>
        <w:rPr>
          <w:rFonts w:hint="eastAsia"/>
          <w:sz w:val="28"/>
        </w:rPr>
      </w:pPr>
      <w:r>
        <w:rPr>
          <w:rFonts w:hint="eastAsia"/>
          <w:sz w:val="28"/>
        </w:rPr>
        <w:t xml:space="preserve">　　试验负责人： </w:t>
      </w:r>
    </w:p>
    <w:p>
      <w:pPr>
        <w:pStyle w:val="11"/>
        <w:ind w:firstLine="560"/>
        <w:outlineLvl w:val="0"/>
        <w:rPr>
          <w:rFonts w:hint="eastAsia"/>
          <w:sz w:val="28"/>
        </w:rPr>
      </w:pPr>
      <w:r>
        <w:rPr>
          <w:rFonts w:hint="eastAsia"/>
          <w:sz w:val="28"/>
        </w:rPr>
        <w:t>　　报告审定：</w:t>
      </w:r>
    </w:p>
    <w:p>
      <w:pPr>
        <w:pStyle w:val="11"/>
        <w:ind w:firstLine="560"/>
        <w:rPr>
          <w:rFonts w:hint="eastAsia"/>
          <w:sz w:val="28"/>
        </w:rPr>
      </w:pPr>
      <w:r>
        <w:rPr>
          <w:rFonts w:hint="eastAsia"/>
          <w:sz w:val="28"/>
        </w:rPr>
        <w:t>　　报告批准：</w:t>
      </w:r>
    </w:p>
    <w:p>
      <w:pPr>
        <w:pStyle w:val="11"/>
        <w:ind w:firstLine="560"/>
        <w:rPr>
          <w:rFonts w:hint="eastAsia"/>
          <w:sz w:val="28"/>
        </w:rPr>
      </w:pPr>
      <w:r>
        <w:rPr>
          <w:rFonts w:hint="eastAsia"/>
          <w:sz w:val="28"/>
        </w:rPr>
        <w:t xml:space="preserve">    负责试验单位（盖章）： </w:t>
      </w:r>
    </w:p>
    <w:p>
      <w:pPr>
        <w:pStyle w:val="11"/>
        <w:ind w:firstLine="560"/>
        <w:rPr>
          <w:rFonts w:hint="eastAsia"/>
          <w:sz w:val="28"/>
        </w:rPr>
      </w:pPr>
    </w:p>
    <w:p>
      <w:pPr>
        <w:pStyle w:val="11"/>
        <w:rPr>
          <w:rFonts w:hint="eastAsia"/>
        </w:rPr>
      </w:pPr>
    </w:p>
    <w:p>
      <w:pPr>
        <w:pStyle w:val="11"/>
        <w:rPr>
          <w:rFonts w:hint="eastAsia"/>
        </w:rPr>
      </w:pPr>
    </w:p>
    <w:p>
      <w:pPr>
        <w:pStyle w:val="11"/>
        <w:ind w:firstLine="560"/>
        <w:jc w:val="center"/>
        <w:rPr>
          <w:rFonts w:hint="eastAsia"/>
          <w:sz w:val="28"/>
        </w:rPr>
      </w:pPr>
    </w:p>
    <w:p>
      <w:pPr>
        <w:pStyle w:val="11"/>
        <w:ind w:firstLine="560"/>
        <w:jc w:val="center"/>
        <w:rPr>
          <w:rFonts w:hint="eastAsia"/>
          <w:sz w:val="28"/>
        </w:rPr>
      </w:pPr>
    </w:p>
    <w:p>
      <w:pPr>
        <w:pStyle w:val="11"/>
        <w:ind w:firstLine="560"/>
        <w:jc w:val="center"/>
        <w:rPr>
          <w:sz w:val="28"/>
        </w:rPr>
      </w:pPr>
    </w:p>
    <w:p>
      <w:pPr>
        <w:pStyle w:val="11"/>
        <w:ind w:firstLine="560"/>
        <w:jc w:val="center"/>
        <w:rPr>
          <w:rFonts w:hint="eastAsia"/>
          <w:sz w:val="28"/>
        </w:rPr>
      </w:pPr>
    </w:p>
    <w:p>
      <w:pPr>
        <w:pStyle w:val="11"/>
        <w:ind w:firstLine="560"/>
        <w:jc w:val="center"/>
        <w:rPr>
          <w:rFonts w:hint="eastAsia"/>
          <w:sz w:val="28"/>
        </w:rPr>
      </w:pPr>
    </w:p>
    <w:p>
      <w:pPr>
        <w:pStyle w:val="11"/>
        <w:spacing w:line="360" w:lineRule="auto"/>
        <w:ind w:firstLine="562"/>
        <w:jc w:val="center"/>
        <w:rPr>
          <w:rFonts w:hint="eastAsia"/>
          <w:b/>
          <w:sz w:val="28"/>
        </w:rPr>
      </w:pPr>
      <w:r>
        <w:rPr>
          <w:rFonts w:hint="eastAsia"/>
          <w:b/>
          <w:sz w:val="28"/>
        </w:rPr>
        <w:t>试   验   报   告</w:t>
      </w:r>
    </w:p>
    <w:p>
      <w:pPr>
        <w:pStyle w:val="11"/>
        <w:spacing w:line="360" w:lineRule="auto"/>
        <w:rPr>
          <w:rFonts w:hint="eastAsia"/>
        </w:rPr>
      </w:pPr>
      <w:r>
        <w:rPr>
          <w:rFonts w:hint="eastAsia"/>
        </w:rPr>
        <w:t xml:space="preserve">                                                          </w:t>
      </w:r>
    </w:p>
    <w:tbl>
      <w:tblPr>
        <w:tblStyle w:val="29"/>
        <w:tblW w:w="86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361"/>
        <w:gridCol w:w="1361"/>
        <w:gridCol w:w="822"/>
        <w:gridCol w:w="540"/>
        <w:gridCol w:w="1019"/>
        <w:gridCol w:w="342"/>
        <w:gridCol w:w="13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1809" w:type="dxa"/>
            <w:noWrap w:val="0"/>
            <w:vAlign w:val="top"/>
          </w:tcPr>
          <w:p>
            <w:pPr>
              <w:pStyle w:val="11"/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产品名称</w:t>
            </w:r>
          </w:p>
        </w:tc>
        <w:tc>
          <w:tcPr>
            <w:tcW w:w="3544" w:type="dxa"/>
            <w:gridSpan w:val="3"/>
            <w:noWrap w:val="0"/>
            <w:vAlign w:val="top"/>
          </w:tcPr>
          <w:p>
            <w:pPr>
              <w:pStyle w:val="11"/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559" w:type="dxa"/>
            <w:gridSpan w:val="2"/>
            <w:noWrap w:val="0"/>
            <w:vAlign w:val="top"/>
          </w:tcPr>
          <w:p>
            <w:pPr>
              <w:pStyle w:val="11"/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产品型号</w:t>
            </w:r>
          </w:p>
        </w:tc>
        <w:tc>
          <w:tcPr>
            <w:tcW w:w="1704" w:type="dxa"/>
            <w:gridSpan w:val="2"/>
            <w:noWrap w:val="0"/>
            <w:vAlign w:val="top"/>
          </w:tcPr>
          <w:p>
            <w:pPr>
              <w:pStyle w:val="11"/>
              <w:spacing w:line="36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1809" w:type="dxa"/>
            <w:noWrap w:val="0"/>
            <w:vAlign w:val="top"/>
          </w:tcPr>
          <w:p>
            <w:pPr>
              <w:pStyle w:val="11"/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受试单位</w:t>
            </w:r>
          </w:p>
        </w:tc>
        <w:tc>
          <w:tcPr>
            <w:tcW w:w="3544" w:type="dxa"/>
            <w:gridSpan w:val="3"/>
            <w:noWrap w:val="0"/>
            <w:vAlign w:val="top"/>
          </w:tcPr>
          <w:p>
            <w:pPr>
              <w:pStyle w:val="11"/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重庆工业自动化仪表研究所有限责任公司</w:t>
            </w:r>
          </w:p>
        </w:tc>
        <w:tc>
          <w:tcPr>
            <w:tcW w:w="1559" w:type="dxa"/>
            <w:gridSpan w:val="2"/>
            <w:noWrap w:val="0"/>
            <w:vAlign w:val="top"/>
          </w:tcPr>
          <w:p>
            <w:pPr>
              <w:pStyle w:val="11"/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试验类别</w:t>
            </w:r>
          </w:p>
        </w:tc>
        <w:tc>
          <w:tcPr>
            <w:tcW w:w="1704" w:type="dxa"/>
            <w:gridSpan w:val="2"/>
            <w:noWrap w:val="0"/>
            <w:vAlign w:val="top"/>
          </w:tcPr>
          <w:p>
            <w:pPr>
              <w:pStyle w:val="11"/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可靠性测定试验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1809" w:type="dxa"/>
            <w:noWrap w:val="0"/>
            <w:vAlign w:val="top"/>
          </w:tcPr>
          <w:p>
            <w:pPr>
              <w:pStyle w:val="11"/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可靠性指标</w:t>
            </w:r>
          </w:p>
        </w:tc>
        <w:tc>
          <w:tcPr>
            <w:tcW w:w="3544" w:type="dxa"/>
            <w:gridSpan w:val="3"/>
            <w:noWrap w:val="0"/>
            <w:vAlign w:val="top"/>
          </w:tcPr>
          <w:p>
            <w:pPr>
              <w:pStyle w:val="11"/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故障模式数</w:t>
            </w:r>
          </w:p>
        </w:tc>
        <w:tc>
          <w:tcPr>
            <w:tcW w:w="1559" w:type="dxa"/>
            <w:gridSpan w:val="2"/>
            <w:noWrap w:val="0"/>
            <w:vAlign w:val="top"/>
          </w:tcPr>
          <w:p>
            <w:pPr>
              <w:pStyle w:val="11"/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样品精度等级</w:t>
            </w:r>
          </w:p>
        </w:tc>
        <w:tc>
          <w:tcPr>
            <w:tcW w:w="1704" w:type="dxa"/>
            <w:gridSpan w:val="2"/>
            <w:noWrap w:val="0"/>
            <w:vAlign w:val="top"/>
          </w:tcPr>
          <w:p>
            <w:pPr>
              <w:pStyle w:val="11"/>
              <w:spacing w:line="36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1809" w:type="dxa"/>
            <w:noWrap w:val="0"/>
            <w:vAlign w:val="top"/>
          </w:tcPr>
          <w:p>
            <w:pPr>
              <w:pStyle w:val="11"/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试验起止日期</w:t>
            </w:r>
          </w:p>
        </w:tc>
        <w:tc>
          <w:tcPr>
            <w:tcW w:w="3544" w:type="dxa"/>
            <w:gridSpan w:val="3"/>
            <w:noWrap w:val="0"/>
            <w:vAlign w:val="top"/>
          </w:tcPr>
          <w:p>
            <w:pPr>
              <w:pStyle w:val="11"/>
              <w:spacing w:line="360" w:lineRule="auto"/>
              <w:rPr>
                <w:rFonts w:hint="eastAsia"/>
              </w:rPr>
            </w:pPr>
          </w:p>
        </w:tc>
        <w:tc>
          <w:tcPr>
            <w:tcW w:w="1559" w:type="dxa"/>
            <w:gridSpan w:val="2"/>
            <w:noWrap w:val="0"/>
            <w:vAlign w:val="top"/>
          </w:tcPr>
          <w:p>
            <w:pPr>
              <w:pStyle w:val="11"/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累计试验时间</w:t>
            </w:r>
          </w:p>
        </w:tc>
        <w:tc>
          <w:tcPr>
            <w:tcW w:w="1704" w:type="dxa"/>
            <w:gridSpan w:val="2"/>
            <w:noWrap w:val="0"/>
            <w:vAlign w:val="top"/>
          </w:tcPr>
          <w:p>
            <w:pPr>
              <w:pStyle w:val="11"/>
              <w:spacing w:line="36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1809" w:type="dxa"/>
            <w:noWrap w:val="0"/>
            <w:vAlign w:val="top"/>
          </w:tcPr>
          <w:p>
            <w:pPr>
              <w:pStyle w:val="11"/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样品数量</w:t>
            </w:r>
          </w:p>
        </w:tc>
        <w:tc>
          <w:tcPr>
            <w:tcW w:w="3544" w:type="dxa"/>
            <w:gridSpan w:val="3"/>
            <w:noWrap w:val="0"/>
            <w:vAlign w:val="top"/>
          </w:tcPr>
          <w:p>
            <w:pPr>
              <w:pStyle w:val="11"/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559" w:type="dxa"/>
            <w:gridSpan w:val="2"/>
            <w:noWrap w:val="0"/>
            <w:vAlign w:val="top"/>
          </w:tcPr>
          <w:p>
            <w:pPr>
              <w:pStyle w:val="11"/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累计故障数</w:t>
            </w:r>
          </w:p>
        </w:tc>
        <w:tc>
          <w:tcPr>
            <w:tcW w:w="1704" w:type="dxa"/>
            <w:gridSpan w:val="2"/>
            <w:noWrap w:val="0"/>
            <w:vAlign w:val="top"/>
          </w:tcPr>
          <w:p>
            <w:pPr>
              <w:pStyle w:val="11"/>
              <w:spacing w:line="36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1809" w:type="dxa"/>
            <w:noWrap w:val="0"/>
            <w:vAlign w:val="top"/>
          </w:tcPr>
          <w:p>
            <w:pPr>
              <w:pStyle w:val="11"/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试验依据</w:t>
            </w:r>
          </w:p>
        </w:tc>
        <w:tc>
          <w:tcPr>
            <w:tcW w:w="3544" w:type="dxa"/>
            <w:gridSpan w:val="3"/>
            <w:noWrap w:val="0"/>
            <w:vAlign w:val="top"/>
          </w:tcPr>
          <w:p>
            <w:pPr>
              <w:pStyle w:val="11"/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可靠性试验规范</w:t>
            </w:r>
          </w:p>
        </w:tc>
        <w:tc>
          <w:tcPr>
            <w:tcW w:w="1559" w:type="dxa"/>
            <w:gridSpan w:val="2"/>
            <w:noWrap w:val="0"/>
            <w:vAlign w:val="top"/>
          </w:tcPr>
          <w:p>
            <w:pPr>
              <w:pStyle w:val="11"/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试验项目</w:t>
            </w:r>
          </w:p>
        </w:tc>
        <w:tc>
          <w:tcPr>
            <w:tcW w:w="1704" w:type="dxa"/>
            <w:gridSpan w:val="2"/>
            <w:noWrap w:val="0"/>
            <w:vAlign w:val="top"/>
          </w:tcPr>
          <w:p>
            <w:pPr>
              <w:pStyle w:val="11"/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 故障模式测定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jc w:val="center"/>
        </w:trPr>
        <w:tc>
          <w:tcPr>
            <w:tcW w:w="1809" w:type="dxa"/>
            <w:noWrap w:val="0"/>
            <w:vAlign w:val="top"/>
          </w:tcPr>
          <w:p>
            <w:pPr>
              <w:pStyle w:val="11"/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试验结果</w:t>
            </w:r>
          </w:p>
        </w:tc>
        <w:tc>
          <w:tcPr>
            <w:tcW w:w="6807" w:type="dxa"/>
            <w:gridSpan w:val="7"/>
            <w:noWrap w:val="0"/>
            <w:vAlign w:val="top"/>
          </w:tcPr>
          <w:p>
            <w:pPr>
              <w:pStyle w:val="11"/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得到***故障模式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750" w:hRule="atLeast"/>
          <w:jc w:val="center"/>
        </w:trPr>
        <w:tc>
          <w:tcPr>
            <w:tcW w:w="1809" w:type="dxa"/>
            <w:vMerge w:val="restart"/>
            <w:noWrap w:val="0"/>
            <w:vAlign w:val="top"/>
          </w:tcPr>
          <w:p>
            <w:pPr>
              <w:pStyle w:val="11"/>
              <w:spacing w:line="360" w:lineRule="auto"/>
              <w:jc w:val="center"/>
              <w:rPr>
                <w:rFonts w:hint="eastAsia"/>
              </w:rPr>
            </w:pPr>
          </w:p>
          <w:p>
            <w:pPr>
              <w:pStyle w:val="11"/>
              <w:spacing w:line="360" w:lineRule="auto"/>
              <w:jc w:val="center"/>
              <w:rPr>
                <w:rFonts w:hint="eastAsia"/>
              </w:rPr>
            </w:pPr>
          </w:p>
          <w:p>
            <w:pPr>
              <w:pStyle w:val="11"/>
              <w:spacing w:line="360" w:lineRule="auto"/>
              <w:jc w:val="center"/>
              <w:rPr>
                <w:rFonts w:hint="eastAsia"/>
              </w:rPr>
            </w:pPr>
          </w:p>
          <w:p>
            <w:pPr>
              <w:pStyle w:val="11"/>
              <w:spacing w:line="360" w:lineRule="auto"/>
              <w:jc w:val="center"/>
              <w:rPr>
                <w:rFonts w:hint="eastAsia"/>
              </w:rPr>
            </w:pPr>
          </w:p>
          <w:p>
            <w:pPr>
              <w:pStyle w:val="11"/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试验结论</w:t>
            </w:r>
          </w:p>
          <w:p>
            <w:pPr>
              <w:pStyle w:val="11"/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361" w:type="dxa"/>
            <w:noWrap w:val="0"/>
            <w:vAlign w:val="top"/>
          </w:tcPr>
          <w:p>
            <w:pPr>
              <w:pStyle w:val="11"/>
              <w:spacing w:line="360" w:lineRule="auto"/>
            </w:pPr>
            <w:r>
              <w:rPr>
                <w:rFonts w:hint="eastAsia"/>
              </w:rPr>
              <w:t>故障时间</w:t>
            </w:r>
          </w:p>
        </w:tc>
        <w:tc>
          <w:tcPr>
            <w:tcW w:w="1361" w:type="dxa"/>
            <w:noWrap w:val="0"/>
            <w:vAlign w:val="top"/>
          </w:tcPr>
          <w:p>
            <w:pPr>
              <w:pStyle w:val="11"/>
              <w:spacing w:line="360" w:lineRule="auto"/>
            </w:pPr>
            <w:r>
              <w:rPr>
                <w:rFonts w:hint="eastAsia"/>
              </w:rPr>
              <w:t>故障模式</w:t>
            </w:r>
          </w:p>
        </w:tc>
        <w:tc>
          <w:tcPr>
            <w:tcW w:w="1362" w:type="dxa"/>
            <w:gridSpan w:val="2"/>
            <w:noWrap w:val="0"/>
            <w:vAlign w:val="top"/>
          </w:tcPr>
          <w:p>
            <w:pPr>
              <w:pStyle w:val="11"/>
              <w:spacing w:line="360" w:lineRule="auto"/>
            </w:pPr>
            <w:r>
              <w:rPr>
                <w:rFonts w:hint="eastAsia"/>
              </w:rPr>
              <w:t>故障原因</w:t>
            </w:r>
          </w:p>
        </w:tc>
        <w:tc>
          <w:tcPr>
            <w:tcW w:w="1361" w:type="dxa"/>
            <w:gridSpan w:val="2"/>
            <w:noWrap w:val="0"/>
            <w:vAlign w:val="top"/>
          </w:tcPr>
          <w:p>
            <w:pPr>
              <w:pStyle w:val="11"/>
              <w:spacing w:line="360" w:lineRule="auto"/>
            </w:pPr>
            <w:r>
              <w:rPr>
                <w:rFonts w:hint="eastAsia"/>
              </w:rPr>
              <w:t>故障影响</w:t>
            </w:r>
          </w:p>
        </w:tc>
        <w:tc>
          <w:tcPr>
            <w:tcW w:w="1362" w:type="dxa"/>
            <w:noWrap w:val="0"/>
            <w:vAlign w:val="top"/>
          </w:tcPr>
          <w:p>
            <w:pPr>
              <w:pStyle w:val="11"/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750" w:hRule="atLeast"/>
          <w:jc w:val="center"/>
        </w:trPr>
        <w:tc>
          <w:tcPr>
            <w:tcW w:w="1809" w:type="dxa"/>
            <w:vMerge w:val="continue"/>
            <w:noWrap w:val="0"/>
            <w:vAlign w:val="top"/>
          </w:tcPr>
          <w:p>
            <w:pPr>
              <w:pStyle w:val="11"/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361" w:type="dxa"/>
            <w:noWrap w:val="0"/>
            <w:vAlign w:val="top"/>
          </w:tcPr>
          <w:p>
            <w:pPr>
              <w:pStyle w:val="11"/>
              <w:spacing w:line="360" w:lineRule="auto"/>
              <w:rPr>
                <w:rFonts w:hint="eastAsia"/>
              </w:rPr>
            </w:pPr>
          </w:p>
        </w:tc>
        <w:tc>
          <w:tcPr>
            <w:tcW w:w="1361" w:type="dxa"/>
            <w:noWrap w:val="0"/>
            <w:vAlign w:val="top"/>
          </w:tcPr>
          <w:p>
            <w:pPr>
              <w:pStyle w:val="11"/>
              <w:spacing w:line="360" w:lineRule="auto"/>
              <w:rPr>
                <w:rFonts w:hint="eastAsia"/>
              </w:rPr>
            </w:pPr>
          </w:p>
        </w:tc>
        <w:tc>
          <w:tcPr>
            <w:tcW w:w="1362" w:type="dxa"/>
            <w:gridSpan w:val="2"/>
            <w:noWrap w:val="0"/>
            <w:vAlign w:val="top"/>
          </w:tcPr>
          <w:p>
            <w:pPr>
              <w:pStyle w:val="11"/>
              <w:spacing w:line="360" w:lineRule="auto"/>
              <w:rPr>
                <w:rFonts w:hint="eastAsia"/>
              </w:rPr>
            </w:pPr>
          </w:p>
        </w:tc>
        <w:tc>
          <w:tcPr>
            <w:tcW w:w="1361" w:type="dxa"/>
            <w:gridSpan w:val="2"/>
            <w:noWrap w:val="0"/>
            <w:vAlign w:val="top"/>
          </w:tcPr>
          <w:p>
            <w:pPr>
              <w:pStyle w:val="11"/>
              <w:spacing w:line="360" w:lineRule="auto"/>
              <w:rPr>
                <w:rFonts w:hint="eastAsia"/>
              </w:rPr>
            </w:pPr>
          </w:p>
        </w:tc>
        <w:tc>
          <w:tcPr>
            <w:tcW w:w="1362" w:type="dxa"/>
            <w:noWrap w:val="0"/>
            <w:vAlign w:val="top"/>
          </w:tcPr>
          <w:p>
            <w:pPr>
              <w:pStyle w:val="11"/>
              <w:spacing w:line="360" w:lineRule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750" w:hRule="atLeast"/>
          <w:jc w:val="center"/>
        </w:trPr>
        <w:tc>
          <w:tcPr>
            <w:tcW w:w="1809" w:type="dxa"/>
            <w:vMerge w:val="continue"/>
            <w:noWrap w:val="0"/>
            <w:vAlign w:val="top"/>
          </w:tcPr>
          <w:p>
            <w:pPr>
              <w:pStyle w:val="11"/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361" w:type="dxa"/>
            <w:noWrap w:val="0"/>
            <w:vAlign w:val="top"/>
          </w:tcPr>
          <w:p>
            <w:pPr>
              <w:pStyle w:val="11"/>
              <w:spacing w:line="360" w:lineRule="auto"/>
              <w:rPr>
                <w:rFonts w:hint="eastAsia"/>
              </w:rPr>
            </w:pPr>
          </w:p>
        </w:tc>
        <w:tc>
          <w:tcPr>
            <w:tcW w:w="1361" w:type="dxa"/>
            <w:noWrap w:val="0"/>
            <w:vAlign w:val="top"/>
          </w:tcPr>
          <w:p>
            <w:pPr>
              <w:pStyle w:val="11"/>
              <w:spacing w:line="360" w:lineRule="auto"/>
              <w:rPr>
                <w:rFonts w:hint="eastAsia"/>
              </w:rPr>
            </w:pPr>
          </w:p>
        </w:tc>
        <w:tc>
          <w:tcPr>
            <w:tcW w:w="1362" w:type="dxa"/>
            <w:gridSpan w:val="2"/>
            <w:noWrap w:val="0"/>
            <w:vAlign w:val="top"/>
          </w:tcPr>
          <w:p>
            <w:pPr>
              <w:pStyle w:val="11"/>
              <w:spacing w:line="360" w:lineRule="auto"/>
              <w:rPr>
                <w:rFonts w:hint="eastAsia"/>
              </w:rPr>
            </w:pPr>
          </w:p>
        </w:tc>
        <w:tc>
          <w:tcPr>
            <w:tcW w:w="1361" w:type="dxa"/>
            <w:gridSpan w:val="2"/>
            <w:noWrap w:val="0"/>
            <w:vAlign w:val="top"/>
          </w:tcPr>
          <w:p>
            <w:pPr>
              <w:pStyle w:val="11"/>
              <w:spacing w:line="360" w:lineRule="auto"/>
              <w:rPr>
                <w:rFonts w:hint="eastAsia"/>
              </w:rPr>
            </w:pPr>
          </w:p>
        </w:tc>
        <w:tc>
          <w:tcPr>
            <w:tcW w:w="1362" w:type="dxa"/>
            <w:noWrap w:val="0"/>
            <w:vAlign w:val="top"/>
          </w:tcPr>
          <w:p>
            <w:pPr>
              <w:pStyle w:val="11"/>
              <w:spacing w:line="360" w:lineRule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750" w:hRule="atLeast"/>
          <w:jc w:val="center"/>
        </w:trPr>
        <w:tc>
          <w:tcPr>
            <w:tcW w:w="1809" w:type="dxa"/>
            <w:vMerge w:val="continue"/>
            <w:noWrap w:val="0"/>
            <w:vAlign w:val="top"/>
          </w:tcPr>
          <w:p>
            <w:pPr>
              <w:pStyle w:val="11"/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361" w:type="dxa"/>
            <w:noWrap w:val="0"/>
            <w:vAlign w:val="top"/>
          </w:tcPr>
          <w:p>
            <w:pPr>
              <w:pStyle w:val="11"/>
              <w:spacing w:line="360" w:lineRule="auto"/>
              <w:rPr>
                <w:rFonts w:hint="eastAsia"/>
              </w:rPr>
            </w:pPr>
          </w:p>
        </w:tc>
        <w:tc>
          <w:tcPr>
            <w:tcW w:w="1361" w:type="dxa"/>
            <w:noWrap w:val="0"/>
            <w:vAlign w:val="top"/>
          </w:tcPr>
          <w:p>
            <w:pPr>
              <w:pStyle w:val="11"/>
              <w:spacing w:line="360" w:lineRule="auto"/>
              <w:rPr>
                <w:rFonts w:hint="eastAsia"/>
              </w:rPr>
            </w:pPr>
          </w:p>
        </w:tc>
        <w:tc>
          <w:tcPr>
            <w:tcW w:w="1362" w:type="dxa"/>
            <w:gridSpan w:val="2"/>
            <w:noWrap w:val="0"/>
            <w:vAlign w:val="top"/>
          </w:tcPr>
          <w:p>
            <w:pPr>
              <w:pStyle w:val="11"/>
              <w:spacing w:line="360" w:lineRule="auto"/>
              <w:rPr>
                <w:rFonts w:hint="eastAsia"/>
              </w:rPr>
            </w:pPr>
          </w:p>
        </w:tc>
        <w:tc>
          <w:tcPr>
            <w:tcW w:w="1361" w:type="dxa"/>
            <w:gridSpan w:val="2"/>
            <w:noWrap w:val="0"/>
            <w:vAlign w:val="top"/>
          </w:tcPr>
          <w:p>
            <w:pPr>
              <w:pStyle w:val="11"/>
              <w:spacing w:line="360" w:lineRule="auto"/>
              <w:rPr>
                <w:rFonts w:hint="eastAsia"/>
              </w:rPr>
            </w:pPr>
          </w:p>
        </w:tc>
        <w:tc>
          <w:tcPr>
            <w:tcW w:w="1362" w:type="dxa"/>
            <w:noWrap w:val="0"/>
            <w:vAlign w:val="top"/>
          </w:tcPr>
          <w:p>
            <w:pPr>
              <w:pStyle w:val="11"/>
              <w:spacing w:line="360" w:lineRule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750" w:hRule="atLeast"/>
          <w:jc w:val="center"/>
        </w:trPr>
        <w:tc>
          <w:tcPr>
            <w:tcW w:w="1809" w:type="dxa"/>
            <w:vMerge w:val="continue"/>
            <w:noWrap w:val="0"/>
            <w:vAlign w:val="top"/>
          </w:tcPr>
          <w:p>
            <w:pPr>
              <w:pStyle w:val="11"/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361" w:type="dxa"/>
            <w:noWrap w:val="0"/>
            <w:vAlign w:val="top"/>
          </w:tcPr>
          <w:p>
            <w:pPr>
              <w:pStyle w:val="11"/>
              <w:spacing w:line="360" w:lineRule="auto"/>
              <w:rPr>
                <w:rFonts w:hint="eastAsia"/>
              </w:rPr>
            </w:pPr>
          </w:p>
        </w:tc>
        <w:tc>
          <w:tcPr>
            <w:tcW w:w="1361" w:type="dxa"/>
            <w:noWrap w:val="0"/>
            <w:vAlign w:val="top"/>
          </w:tcPr>
          <w:p>
            <w:pPr>
              <w:pStyle w:val="11"/>
              <w:spacing w:line="360" w:lineRule="auto"/>
              <w:rPr>
                <w:rFonts w:hint="eastAsia"/>
              </w:rPr>
            </w:pPr>
          </w:p>
        </w:tc>
        <w:tc>
          <w:tcPr>
            <w:tcW w:w="1362" w:type="dxa"/>
            <w:gridSpan w:val="2"/>
            <w:noWrap w:val="0"/>
            <w:vAlign w:val="top"/>
          </w:tcPr>
          <w:p>
            <w:pPr>
              <w:pStyle w:val="11"/>
              <w:spacing w:line="360" w:lineRule="auto"/>
              <w:rPr>
                <w:rFonts w:hint="eastAsia"/>
              </w:rPr>
            </w:pPr>
          </w:p>
        </w:tc>
        <w:tc>
          <w:tcPr>
            <w:tcW w:w="1361" w:type="dxa"/>
            <w:gridSpan w:val="2"/>
            <w:noWrap w:val="0"/>
            <w:vAlign w:val="top"/>
          </w:tcPr>
          <w:p>
            <w:pPr>
              <w:pStyle w:val="11"/>
              <w:spacing w:line="360" w:lineRule="auto"/>
              <w:rPr>
                <w:rFonts w:hint="eastAsia"/>
              </w:rPr>
            </w:pPr>
          </w:p>
        </w:tc>
        <w:tc>
          <w:tcPr>
            <w:tcW w:w="1362" w:type="dxa"/>
            <w:noWrap w:val="0"/>
            <w:vAlign w:val="top"/>
          </w:tcPr>
          <w:p>
            <w:pPr>
              <w:pStyle w:val="11"/>
              <w:spacing w:line="360" w:lineRule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750" w:hRule="atLeast"/>
          <w:jc w:val="center"/>
        </w:trPr>
        <w:tc>
          <w:tcPr>
            <w:tcW w:w="1809" w:type="dxa"/>
            <w:vMerge w:val="continue"/>
            <w:noWrap w:val="0"/>
            <w:vAlign w:val="top"/>
          </w:tcPr>
          <w:p>
            <w:pPr>
              <w:pStyle w:val="11"/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361" w:type="dxa"/>
            <w:noWrap w:val="0"/>
            <w:vAlign w:val="top"/>
          </w:tcPr>
          <w:p>
            <w:pPr>
              <w:pStyle w:val="11"/>
              <w:spacing w:line="360" w:lineRule="auto"/>
              <w:rPr>
                <w:rFonts w:hint="eastAsia"/>
              </w:rPr>
            </w:pPr>
          </w:p>
        </w:tc>
        <w:tc>
          <w:tcPr>
            <w:tcW w:w="1361" w:type="dxa"/>
            <w:noWrap w:val="0"/>
            <w:vAlign w:val="top"/>
          </w:tcPr>
          <w:p>
            <w:pPr>
              <w:pStyle w:val="11"/>
              <w:spacing w:line="360" w:lineRule="auto"/>
              <w:rPr>
                <w:rFonts w:hint="eastAsia"/>
              </w:rPr>
            </w:pPr>
          </w:p>
        </w:tc>
        <w:tc>
          <w:tcPr>
            <w:tcW w:w="1362" w:type="dxa"/>
            <w:gridSpan w:val="2"/>
            <w:noWrap w:val="0"/>
            <w:vAlign w:val="top"/>
          </w:tcPr>
          <w:p>
            <w:pPr>
              <w:pStyle w:val="11"/>
              <w:spacing w:line="360" w:lineRule="auto"/>
              <w:rPr>
                <w:rFonts w:hint="eastAsia"/>
              </w:rPr>
            </w:pPr>
          </w:p>
        </w:tc>
        <w:tc>
          <w:tcPr>
            <w:tcW w:w="1361" w:type="dxa"/>
            <w:gridSpan w:val="2"/>
            <w:noWrap w:val="0"/>
            <w:vAlign w:val="top"/>
          </w:tcPr>
          <w:p>
            <w:pPr>
              <w:pStyle w:val="11"/>
              <w:spacing w:line="360" w:lineRule="auto"/>
              <w:rPr>
                <w:rFonts w:hint="eastAsia"/>
              </w:rPr>
            </w:pPr>
          </w:p>
        </w:tc>
        <w:tc>
          <w:tcPr>
            <w:tcW w:w="1362" w:type="dxa"/>
            <w:noWrap w:val="0"/>
            <w:vAlign w:val="top"/>
          </w:tcPr>
          <w:p>
            <w:pPr>
              <w:pStyle w:val="11"/>
              <w:spacing w:line="360" w:lineRule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750" w:hRule="atLeast"/>
          <w:jc w:val="center"/>
        </w:trPr>
        <w:tc>
          <w:tcPr>
            <w:tcW w:w="1809" w:type="dxa"/>
            <w:vMerge w:val="continue"/>
            <w:noWrap w:val="0"/>
            <w:vAlign w:val="top"/>
          </w:tcPr>
          <w:p>
            <w:pPr>
              <w:pStyle w:val="11"/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361" w:type="dxa"/>
            <w:noWrap w:val="0"/>
            <w:vAlign w:val="top"/>
          </w:tcPr>
          <w:p>
            <w:pPr>
              <w:pStyle w:val="11"/>
              <w:spacing w:line="360" w:lineRule="auto"/>
              <w:rPr>
                <w:rFonts w:hint="eastAsia"/>
              </w:rPr>
            </w:pPr>
          </w:p>
        </w:tc>
        <w:tc>
          <w:tcPr>
            <w:tcW w:w="1361" w:type="dxa"/>
            <w:noWrap w:val="0"/>
            <w:vAlign w:val="top"/>
          </w:tcPr>
          <w:p>
            <w:pPr>
              <w:pStyle w:val="11"/>
              <w:spacing w:line="360" w:lineRule="auto"/>
              <w:rPr>
                <w:rFonts w:hint="eastAsia"/>
              </w:rPr>
            </w:pPr>
          </w:p>
        </w:tc>
        <w:tc>
          <w:tcPr>
            <w:tcW w:w="1362" w:type="dxa"/>
            <w:gridSpan w:val="2"/>
            <w:noWrap w:val="0"/>
            <w:vAlign w:val="top"/>
          </w:tcPr>
          <w:p>
            <w:pPr>
              <w:pStyle w:val="11"/>
              <w:spacing w:line="360" w:lineRule="auto"/>
              <w:rPr>
                <w:rFonts w:hint="eastAsia"/>
              </w:rPr>
            </w:pPr>
          </w:p>
        </w:tc>
        <w:tc>
          <w:tcPr>
            <w:tcW w:w="1361" w:type="dxa"/>
            <w:gridSpan w:val="2"/>
            <w:noWrap w:val="0"/>
            <w:vAlign w:val="top"/>
          </w:tcPr>
          <w:p>
            <w:pPr>
              <w:pStyle w:val="11"/>
              <w:spacing w:line="360" w:lineRule="auto"/>
              <w:rPr>
                <w:rFonts w:hint="eastAsia"/>
              </w:rPr>
            </w:pPr>
          </w:p>
        </w:tc>
        <w:tc>
          <w:tcPr>
            <w:tcW w:w="1362" w:type="dxa"/>
            <w:noWrap w:val="0"/>
            <w:vAlign w:val="top"/>
          </w:tcPr>
          <w:p>
            <w:pPr>
              <w:pStyle w:val="11"/>
              <w:spacing w:line="360" w:lineRule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750" w:hRule="atLeast"/>
          <w:jc w:val="center"/>
        </w:trPr>
        <w:tc>
          <w:tcPr>
            <w:tcW w:w="1809" w:type="dxa"/>
            <w:vMerge w:val="continue"/>
            <w:noWrap w:val="0"/>
            <w:vAlign w:val="top"/>
          </w:tcPr>
          <w:p>
            <w:pPr>
              <w:pStyle w:val="11"/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361" w:type="dxa"/>
            <w:noWrap w:val="0"/>
            <w:vAlign w:val="top"/>
          </w:tcPr>
          <w:p>
            <w:pPr>
              <w:pStyle w:val="11"/>
              <w:spacing w:line="360" w:lineRule="auto"/>
              <w:rPr>
                <w:rFonts w:hint="eastAsia"/>
              </w:rPr>
            </w:pPr>
          </w:p>
        </w:tc>
        <w:tc>
          <w:tcPr>
            <w:tcW w:w="1361" w:type="dxa"/>
            <w:noWrap w:val="0"/>
            <w:vAlign w:val="top"/>
          </w:tcPr>
          <w:p>
            <w:pPr>
              <w:pStyle w:val="11"/>
              <w:spacing w:line="360" w:lineRule="auto"/>
              <w:rPr>
                <w:rFonts w:hint="eastAsia"/>
              </w:rPr>
            </w:pPr>
          </w:p>
        </w:tc>
        <w:tc>
          <w:tcPr>
            <w:tcW w:w="1362" w:type="dxa"/>
            <w:gridSpan w:val="2"/>
            <w:noWrap w:val="0"/>
            <w:vAlign w:val="top"/>
          </w:tcPr>
          <w:p>
            <w:pPr>
              <w:pStyle w:val="11"/>
              <w:spacing w:line="360" w:lineRule="auto"/>
              <w:rPr>
                <w:rFonts w:hint="eastAsia"/>
              </w:rPr>
            </w:pPr>
          </w:p>
        </w:tc>
        <w:tc>
          <w:tcPr>
            <w:tcW w:w="1361" w:type="dxa"/>
            <w:gridSpan w:val="2"/>
            <w:noWrap w:val="0"/>
            <w:vAlign w:val="top"/>
          </w:tcPr>
          <w:p>
            <w:pPr>
              <w:pStyle w:val="11"/>
              <w:spacing w:line="360" w:lineRule="auto"/>
              <w:rPr>
                <w:rFonts w:hint="eastAsia"/>
              </w:rPr>
            </w:pPr>
          </w:p>
        </w:tc>
        <w:tc>
          <w:tcPr>
            <w:tcW w:w="1362" w:type="dxa"/>
            <w:noWrap w:val="0"/>
            <w:vAlign w:val="top"/>
          </w:tcPr>
          <w:p>
            <w:pPr>
              <w:pStyle w:val="11"/>
              <w:spacing w:line="360" w:lineRule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750" w:hRule="atLeast"/>
          <w:jc w:val="center"/>
        </w:trPr>
        <w:tc>
          <w:tcPr>
            <w:tcW w:w="1809" w:type="dxa"/>
            <w:vMerge w:val="continue"/>
            <w:noWrap w:val="0"/>
            <w:vAlign w:val="top"/>
          </w:tcPr>
          <w:p>
            <w:pPr>
              <w:pStyle w:val="11"/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361" w:type="dxa"/>
            <w:noWrap w:val="0"/>
            <w:vAlign w:val="top"/>
          </w:tcPr>
          <w:p>
            <w:pPr>
              <w:pStyle w:val="11"/>
              <w:spacing w:line="360" w:lineRule="auto"/>
              <w:rPr>
                <w:rFonts w:hint="eastAsia"/>
              </w:rPr>
            </w:pPr>
          </w:p>
        </w:tc>
        <w:tc>
          <w:tcPr>
            <w:tcW w:w="1361" w:type="dxa"/>
            <w:noWrap w:val="0"/>
            <w:vAlign w:val="top"/>
          </w:tcPr>
          <w:p>
            <w:pPr>
              <w:pStyle w:val="11"/>
              <w:spacing w:line="360" w:lineRule="auto"/>
              <w:rPr>
                <w:rFonts w:hint="eastAsia"/>
              </w:rPr>
            </w:pPr>
          </w:p>
        </w:tc>
        <w:tc>
          <w:tcPr>
            <w:tcW w:w="1362" w:type="dxa"/>
            <w:gridSpan w:val="2"/>
            <w:noWrap w:val="0"/>
            <w:vAlign w:val="top"/>
          </w:tcPr>
          <w:p>
            <w:pPr>
              <w:pStyle w:val="11"/>
              <w:spacing w:line="360" w:lineRule="auto"/>
              <w:rPr>
                <w:rFonts w:hint="eastAsia"/>
              </w:rPr>
            </w:pPr>
          </w:p>
        </w:tc>
        <w:tc>
          <w:tcPr>
            <w:tcW w:w="1361" w:type="dxa"/>
            <w:gridSpan w:val="2"/>
            <w:noWrap w:val="0"/>
            <w:vAlign w:val="top"/>
          </w:tcPr>
          <w:p>
            <w:pPr>
              <w:pStyle w:val="11"/>
              <w:spacing w:line="360" w:lineRule="auto"/>
              <w:rPr>
                <w:rFonts w:hint="eastAsia"/>
              </w:rPr>
            </w:pPr>
          </w:p>
        </w:tc>
        <w:tc>
          <w:tcPr>
            <w:tcW w:w="1362" w:type="dxa"/>
            <w:noWrap w:val="0"/>
            <w:vAlign w:val="top"/>
          </w:tcPr>
          <w:p>
            <w:pPr>
              <w:pStyle w:val="11"/>
              <w:spacing w:line="360" w:lineRule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750" w:hRule="atLeast"/>
          <w:jc w:val="center"/>
        </w:trPr>
        <w:tc>
          <w:tcPr>
            <w:tcW w:w="1809" w:type="dxa"/>
            <w:vMerge w:val="continue"/>
            <w:noWrap w:val="0"/>
            <w:vAlign w:val="top"/>
          </w:tcPr>
          <w:p>
            <w:pPr>
              <w:pStyle w:val="11"/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361" w:type="dxa"/>
            <w:noWrap w:val="0"/>
            <w:vAlign w:val="top"/>
          </w:tcPr>
          <w:p>
            <w:pPr>
              <w:pStyle w:val="11"/>
              <w:spacing w:line="360" w:lineRule="auto"/>
              <w:rPr>
                <w:rFonts w:hint="eastAsia"/>
              </w:rPr>
            </w:pPr>
          </w:p>
        </w:tc>
        <w:tc>
          <w:tcPr>
            <w:tcW w:w="1361" w:type="dxa"/>
            <w:noWrap w:val="0"/>
            <w:vAlign w:val="top"/>
          </w:tcPr>
          <w:p>
            <w:pPr>
              <w:pStyle w:val="11"/>
              <w:spacing w:line="360" w:lineRule="auto"/>
              <w:rPr>
                <w:rFonts w:hint="eastAsia"/>
              </w:rPr>
            </w:pPr>
          </w:p>
        </w:tc>
        <w:tc>
          <w:tcPr>
            <w:tcW w:w="1362" w:type="dxa"/>
            <w:gridSpan w:val="2"/>
            <w:noWrap w:val="0"/>
            <w:vAlign w:val="top"/>
          </w:tcPr>
          <w:p>
            <w:pPr>
              <w:pStyle w:val="11"/>
              <w:spacing w:line="360" w:lineRule="auto"/>
              <w:rPr>
                <w:rFonts w:hint="eastAsia"/>
              </w:rPr>
            </w:pPr>
          </w:p>
        </w:tc>
        <w:tc>
          <w:tcPr>
            <w:tcW w:w="1361" w:type="dxa"/>
            <w:gridSpan w:val="2"/>
            <w:noWrap w:val="0"/>
            <w:vAlign w:val="top"/>
          </w:tcPr>
          <w:p>
            <w:pPr>
              <w:pStyle w:val="11"/>
              <w:spacing w:line="360" w:lineRule="auto"/>
              <w:rPr>
                <w:rFonts w:hint="eastAsia"/>
              </w:rPr>
            </w:pPr>
          </w:p>
        </w:tc>
        <w:tc>
          <w:tcPr>
            <w:tcW w:w="1362" w:type="dxa"/>
            <w:noWrap w:val="0"/>
            <w:vAlign w:val="top"/>
          </w:tcPr>
          <w:p>
            <w:pPr>
              <w:pStyle w:val="11"/>
              <w:spacing w:line="360" w:lineRule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jc w:val="center"/>
        </w:trPr>
        <w:tc>
          <w:tcPr>
            <w:tcW w:w="1809" w:type="dxa"/>
            <w:noWrap w:val="0"/>
            <w:vAlign w:val="top"/>
          </w:tcPr>
          <w:p>
            <w:pPr>
              <w:pStyle w:val="11"/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    附  件</w:t>
            </w:r>
          </w:p>
        </w:tc>
        <w:tc>
          <w:tcPr>
            <w:tcW w:w="6807" w:type="dxa"/>
            <w:gridSpan w:val="7"/>
            <w:noWrap w:val="0"/>
            <w:vAlign w:val="top"/>
          </w:tcPr>
          <w:p>
            <w:pPr>
              <w:pStyle w:val="11"/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可靠性试验规范.</w:t>
            </w:r>
          </w:p>
        </w:tc>
      </w:tr>
    </w:tbl>
    <w:p>
      <w:pPr>
        <w:pStyle w:val="11"/>
        <w:spacing w:line="360" w:lineRule="auto"/>
        <w:rPr>
          <w:rFonts w:hint="eastAsia"/>
        </w:rPr>
      </w:pPr>
      <w:r>
        <w:rPr>
          <w:rFonts w:hint="eastAsia"/>
        </w:rPr>
        <w:t xml:space="preserve">                                  主检：                        审核：</w:t>
      </w:r>
    </w:p>
    <w:p>
      <w:pPr>
        <w:pStyle w:val="21"/>
        <w:rPr>
          <w:rFonts w:hint="eastAsia"/>
        </w:rPr>
      </w:pPr>
    </w:p>
    <w:sectPr>
      <w:headerReference r:id="rId4" w:type="default"/>
      <w:pgSz w:w="11906" w:h="16838"/>
      <w:pgMar w:top="567" w:right="1134" w:bottom="1134" w:left="1417" w:header="1418" w:footer="1134" w:gutter="0"/>
      <w:pgNumType w:start="1"/>
      <w:cols w:space="720" w:num="1"/>
      <w:formProt w:val="0"/>
      <w:docGrid w:type="lines" w:linePitch="31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MS Mincho">
    <w:altName w:val="MS UI Gothic"/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MS UI Gothic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5"/>
    </w:pPr>
    <w:r>
      <w:fldChar w:fldCharType="begin"/>
    </w:r>
    <w:r>
      <w:instrText xml:space="preserve"> PAGE  \* MERGEFORMAT </w:instrText>
    </w:r>
    <w:r>
      <w:fldChar w:fldCharType="separate"/>
    </w:r>
    <w:r>
      <w:rPr>
        <w:lang/>
      </w:rPr>
      <w:t>10</w:t>
    </w:r>
    <w: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6C670A"/>
    <w:multiLevelType w:val="multilevel"/>
    <w:tmpl w:val="006C670A"/>
    <w:lvl w:ilvl="0" w:tentative="0">
      <w:start w:val="1"/>
      <w:numFmt w:val="lowerLetter"/>
      <w:lvlText w:val="%1)"/>
      <w:lvlJc w:val="left"/>
      <w:pPr>
        <w:ind w:left="844" w:hanging="420"/>
      </w:pPr>
    </w:lvl>
    <w:lvl w:ilvl="1" w:tentative="0">
      <w:start w:val="1"/>
      <w:numFmt w:val="lowerLetter"/>
      <w:lvlText w:val="%2)"/>
      <w:lvlJc w:val="left"/>
      <w:pPr>
        <w:ind w:left="1264" w:hanging="420"/>
      </w:pPr>
    </w:lvl>
    <w:lvl w:ilvl="2" w:tentative="0">
      <w:start w:val="1"/>
      <w:numFmt w:val="lowerRoman"/>
      <w:lvlText w:val="%3."/>
      <w:lvlJc w:val="right"/>
      <w:pPr>
        <w:ind w:left="1684" w:hanging="420"/>
      </w:pPr>
    </w:lvl>
    <w:lvl w:ilvl="3" w:tentative="0">
      <w:start w:val="1"/>
      <w:numFmt w:val="decimal"/>
      <w:lvlText w:val="%4."/>
      <w:lvlJc w:val="left"/>
      <w:pPr>
        <w:ind w:left="2104" w:hanging="420"/>
      </w:pPr>
    </w:lvl>
    <w:lvl w:ilvl="4" w:tentative="0">
      <w:start w:val="1"/>
      <w:numFmt w:val="lowerLetter"/>
      <w:lvlText w:val="%5)"/>
      <w:lvlJc w:val="left"/>
      <w:pPr>
        <w:ind w:left="2524" w:hanging="420"/>
      </w:pPr>
    </w:lvl>
    <w:lvl w:ilvl="5" w:tentative="0">
      <w:start w:val="1"/>
      <w:numFmt w:val="lowerRoman"/>
      <w:lvlText w:val="%6."/>
      <w:lvlJc w:val="right"/>
      <w:pPr>
        <w:ind w:left="2944" w:hanging="420"/>
      </w:pPr>
    </w:lvl>
    <w:lvl w:ilvl="6" w:tentative="0">
      <w:start w:val="1"/>
      <w:numFmt w:val="decimal"/>
      <w:lvlText w:val="%7."/>
      <w:lvlJc w:val="left"/>
      <w:pPr>
        <w:ind w:left="3364" w:hanging="420"/>
      </w:pPr>
    </w:lvl>
    <w:lvl w:ilvl="7" w:tentative="0">
      <w:start w:val="1"/>
      <w:numFmt w:val="lowerLetter"/>
      <w:lvlText w:val="%8)"/>
      <w:lvlJc w:val="left"/>
      <w:pPr>
        <w:ind w:left="3784" w:hanging="420"/>
      </w:pPr>
    </w:lvl>
    <w:lvl w:ilvl="8" w:tentative="0">
      <w:start w:val="1"/>
      <w:numFmt w:val="lowerRoman"/>
      <w:lvlText w:val="%9."/>
      <w:lvlJc w:val="right"/>
      <w:pPr>
        <w:ind w:left="4204" w:hanging="420"/>
      </w:pPr>
    </w:lvl>
  </w:abstractNum>
  <w:abstractNum w:abstractNumId="1">
    <w:nsid w:val="079102AD"/>
    <w:multiLevelType w:val="multilevel"/>
    <w:tmpl w:val="079102AD"/>
    <w:lvl w:ilvl="0" w:tentative="0">
      <w:start w:val="1"/>
      <w:numFmt w:val="decimal"/>
      <w:pStyle w:val="55"/>
      <w:suff w:val="nothing"/>
      <w:lvlText w:val="注%1："/>
      <w:lvlJc w:val="left"/>
      <w:pPr>
        <w:ind w:left="811" w:hanging="448"/>
      </w:pPr>
      <w:rPr>
        <w:rFonts w:hint="eastAsia" w:ascii="黑体" w:eastAsia="黑体"/>
        <w:b w:val="0"/>
        <w:i w:val="0"/>
        <w:sz w:val="18"/>
        <w:lang w:val="en-US"/>
      </w:rPr>
    </w:lvl>
    <w:lvl w:ilvl="1" w:tentative="0">
      <w:start w:val="1"/>
      <w:numFmt w:val="lowerLetter"/>
      <w:lvlText w:val="%2)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0"/>
        </w:tabs>
        <w:ind w:left="992" w:hanging="629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0"/>
        </w:tabs>
        <w:ind w:left="992" w:hanging="629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0"/>
        </w:tabs>
        <w:ind w:left="992" w:hanging="629"/>
      </w:pPr>
      <w:rPr>
        <w:rFonts w:hint="eastAsia"/>
      </w:rPr>
    </w:lvl>
  </w:abstractNum>
  <w:abstractNum w:abstractNumId="2">
    <w:nsid w:val="093C6778"/>
    <w:multiLevelType w:val="multilevel"/>
    <w:tmpl w:val="093C6778"/>
    <w:lvl w:ilvl="0" w:tentative="0">
      <w:start w:val="1"/>
      <w:numFmt w:val="decimal"/>
      <w:pStyle w:val="113"/>
      <w:suff w:val="nothing"/>
      <w:lvlText w:val="示例%1："/>
      <w:lvlJc w:val="left"/>
      <w:pPr>
        <w:ind w:left="0" w:firstLine="397"/>
      </w:pPr>
      <w:rPr>
        <w:rFonts w:hint="eastAsia" w:ascii="黑体" w:eastAsia="黑体"/>
        <w:sz w:val="18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3">
    <w:nsid w:val="0AE367E9"/>
    <w:multiLevelType w:val="multilevel"/>
    <w:tmpl w:val="0AE367E9"/>
    <w:lvl w:ilvl="0" w:tentative="0">
      <w:start w:val="1"/>
      <w:numFmt w:val="none"/>
      <w:pStyle w:val="49"/>
      <w:suff w:val="nothing"/>
      <w:lvlText w:val="%1示例："/>
      <w:lvlJc w:val="left"/>
      <w:pPr>
        <w:ind w:left="0" w:firstLine="363"/>
      </w:pPr>
      <w:rPr>
        <w:rFonts w:hint="eastAsia" w:ascii="黑体" w:eastAsia="黑体"/>
        <w:b w:val="0"/>
        <w:i w:val="0"/>
        <w:sz w:val="18"/>
        <w:szCs w:val="18"/>
      </w:rPr>
    </w:lvl>
    <w:lvl w:ilvl="1" w:tentative="0">
      <w:start w:val="1"/>
      <w:numFmt w:val="lowerLetter"/>
      <w:lvlText w:val="%2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363"/>
        </w:tabs>
        <w:ind w:left="0" w:firstLine="363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363"/>
        </w:tabs>
        <w:ind w:left="0" w:firstLine="363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363"/>
        </w:tabs>
        <w:ind w:left="0" w:firstLine="363"/>
      </w:pPr>
      <w:rPr>
        <w:rFonts w:hint="eastAsia"/>
      </w:rPr>
    </w:lvl>
  </w:abstractNum>
  <w:abstractNum w:abstractNumId="4">
    <w:nsid w:val="0DDE2B46"/>
    <w:multiLevelType w:val="multilevel"/>
    <w:tmpl w:val="0DDE2B46"/>
    <w:lvl w:ilvl="0" w:tentative="0">
      <w:start w:val="1"/>
      <w:numFmt w:val="lowerLetter"/>
      <w:pStyle w:val="118"/>
      <w:suff w:val="nothing"/>
      <w:lvlText w:val="%1   "/>
      <w:lvlJc w:val="left"/>
      <w:pPr>
        <w:ind w:left="544" w:hanging="181"/>
      </w:pPr>
      <w:rPr>
        <w:rFonts w:hint="eastAsia" w:ascii="宋体" w:eastAsia="宋体"/>
        <w:b w:val="0"/>
        <w:i w:val="0"/>
        <w:sz w:val="18"/>
        <w:vertAlign w:val="superscript"/>
      </w:rPr>
    </w:lvl>
    <w:lvl w:ilvl="1" w:tentative="0">
      <w:start w:val="1"/>
      <w:numFmt w:val="lowerLetter"/>
      <w:lvlText w:val="%2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57"/>
        </w:tabs>
        <w:ind w:left="363" w:hanging="363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57"/>
        </w:tabs>
        <w:ind w:left="363" w:hanging="363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57"/>
        </w:tabs>
        <w:ind w:left="363" w:hanging="363"/>
      </w:pPr>
      <w:rPr>
        <w:rFonts w:hint="eastAsia"/>
      </w:rPr>
    </w:lvl>
  </w:abstractNum>
  <w:abstractNum w:abstractNumId="5">
    <w:nsid w:val="13E60584"/>
    <w:multiLevelType w:val="multilevel"/>
    <w:tmpl w:val="13E60584"/>
    <w:lvl w:ilvl="0" w:tentative="0">
      <w:start w:val="1"/>
      <w:numFmt w:val="lowerLetter"/>
      <w:lvlText w:val="%1)"/>
      <w:lvlJc w:val="left"/>
      <w:pPr>
        <w:ind w:left="846" w:hanging="420"/>
      </w:pPr>
    </w:lvl>
    <w:lvl w:ilvl="1" w:tentative="0">
      <w:start w:val="1"/>
      <w:numFmt w:val="lowerLetter"/>
      <w:lvlText w:val="%2)"/>
      <w:lvlJc w:val="left"/>
      <w:pPr>
        <w:ind w:left="1266" w:hanging="420"/>
      </w:pPr>
    </w:lvl>
    <w:lvl w:ilvl="2" w:tentative="0">
      <w:start w:val="1"/>
      <w:numFmt w:val="lowerRoman"/>
      <w:lvlText w:val="%3."/>
      <w:lvlJc w:val="right"/>
      <w:pPr>
        <w:ind w:left="1686" w:hanging="420"/>
      </w:pPr>
    </w:lvl>
    <w:lvl w:ilvl="3" w:tentative="0">
      <w:start w:val="1"/>
      <w:numFmt w:val="decimal"/>
      <w:lvlText w:val="%4."/>
      <w:lvlJc w:val="left"/>
      <w:pPr>
        <w:ind w:left="2106" w:hanging="420"/>
      </w:pPr>
    </w:lvl>
    <w:lvl w:ilvl="4" w:tentative="0">
      <w:start w:val="1"/>
      <w:numFmt w:val="lowerLetter"/>
      <w:lvlText w:val="%5)"/>
      <w:lvlJc w:val="left"/>
      <w:pPr>
        <w:ind w:left="2526" w:hanging="420"/>
      </w:pPr>
    </w:lvl>
    <w:lvl w:ilvl="5" w:tentative="0">
      <w:start w:val="1"/>
      <w:numFmt w:val="lowerRoman"/>
      <w:lvlText w:val="%6."/>
      <w:lvlJc w:val="right"/>
      <w:pPr>
        <w:ind w:left="2946" w:hanging="420"/>
      </w:pPr>
    </w:lvl>
    <w:lvl w:ilvl="6" w:tentative="0">
      <w:start w:val="1"/>
      <w:numFmt w:val="decimal"/>
      <w:lvlText w:val="%7."/>
      <w:lvlJc w:val="left"/>
      <w:pPr>
        <w:ind w:left="3366" w:hanging="420"/>
      </w:pPr>
    </w:lvl>
    <w:lvl w:ilvl="7" w:tentative="0">
      <w:start w:val="1"/>
      <w:numFmt w:val="lowerLetter"/>
      <w:lvlText w:val="%8)"/>
      <w:lvlJc w:val="left"/>
      <w:pPr>
        <w:ind w:left="3786" w:hanging="420"/>
      </w:pPr>
    </w:lvl>
    <w:lvl w:ilvl="8" w:tentative="0">
      <w:start w:val="1"/>
      <w:numFmt w:val="lowerRoman"/>
      <w:lvlText w:val="%9."/>
      <w:lvlJc w:val="right"/>
      <w:pPr>
        <w:ind w:left="4206" w:hanging="420"/>
      </w:pPr>
    </w:lvl>
  </w:abstractNum>
  <w:abstractNum w:abstractNumId="6">
    <w:nsid w:val="1DBF583A"/>
    <w:multiLevelType w:val="multilevel"/>
    <w:tmpl w:val="1DBF583A"/>
    <w:lvl w:ilvl="0" w:tentative="0">
      <w:start w:val="1"/>
      <w:numFmt w:val="decimal"/>
      <w:pStyle w:val="62"/>
      <w:suff w:val="nothing"/>
      <w:lvlText w:val="注%1："/>
      <w:lvlJc w:val="left"/>
      <w:pPr>
        <w:ind w:left="811" w:hanging="448"/>
      </w:pPr>
      <w:rPr>
        <w:rFonts w:hint="eastAsia" w:ascii="黑体" w:eastAsia="黑体"/>
        <w:b w:val="0"/>
        <w:i w:val="0"/>
        <w:sz w:val="18"/>
        <w:szCs w:val="18"/>
        <w:vertAlign w:val="baseline"/>
      </w:rPr>
    </w:lvl>
    <w:lvl w:ilvl="1" w:tentative="0">
      <w:start w:val="1"/>
      <w:numFmt w:val="lowerLetter"/>
      <w:lvlText w:val="%2)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2" w:tentative="0">
      <w:start w:val="1"/>
      <w:numFmt w:val="lowerRoman"/>
      <w:lvlText w:val="%3."/>
      <w:lvlJc w:val="righ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3" w:tentative="0">
      <w:start w:val="1"/>
      <w:numFmt w:val="decimal"/>
      <w:lvlText w:val="%4.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4" w:tentative="0">
      <w:start w:val="1"/>
      <w:numFmt w:val="lowerLetter"/>
      <w:lvlText w:val="%5)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5" w:tentative="0">
      <w:start w:val="1"/>
      <w:numFmt w:val="lowerRoman"/>
      <w:lvlText w:val="%6."/>
      <w:lvlJc w:val="righ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6" w:tentative="0">
      <w:start w:val="1"/>
      <w:numFmt w:val="decimal"/>
      <w:lvlText w:val="%7.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7" w:tentative="0">
      <w:start w:val="1"/>
      <w:numFmt w:val="lowerLetter"/>
      <w:lvlText w:val="%8)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8" w:tentative="0">
      <w:start w:val="1"/>
      <w:numFmt w:val="lowerRoman"/>
      <w:lvlText w:val="%9."/>
      <w:lvlJc w:val="righ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</w:abstractNum>
  <w:abstractNum w:abstractNumId="7">
    <w:nsid w:val="1FC91163"/>
    <w:multiLevelType w:val="multilevel"/>
    <w:tmpl w:val="1FC91163"/>
    <w:lvl w:ilvl="0" w:tentative="0">
      <w:start w:val="1"/>
      <w:numFmt w:val="decimal"/>
      <w:pStyle w:val="42"/>
      <w:suff w:val="nothing"/>
      <w:lvlText w:val="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  <w:szCs w:val="21"/>
      </w:rPr>
    </w:lvl>
    <w:lvl w:ilvl="1" w:tentative="0">
      <w:start w:val="1"/>
      <w:numFmt w:val="decimal"/>
      <w:pStyle w:val="39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1"/>
        <w:szCs w:val="21"/>
        <w:u w:val="none"/>
        <w:vertAlign w:val="baseline"/>
      </w:rPr>
    </w:lvl>
    <w:lvl w:ilvl="2" w:tentative="0">
      <w:start w:val="1"/>
      <w:numFmt w:val="decimal"/>
      <w:pStyle w:val="43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pStyle w:val="48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pStyle w:val="52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pStyle w:val="53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8">
    <w:nsid w:val="2A8F7113"/>
    <w:multiLevelType w:val="multilevel"/>
    <w:tmpl w:val="2A8F7113"/>
    <w:lvl w:ilvl="0" w:tentative="0">
      <w:start w:val="1"/>
      <w:numFmt w:val="upperLetter"/>
      <w:pStyle w:val="95"/>
      <w:suff w:val="space"/>
      <w:lvlText w:val="%1"/>
      <w:lvlJc w:val="left"/>
      <w:pPr>
        <w:ind w:left="623" w:hanging="425"/>
      </w:pPr>
      <w:rPr>
        <w:rFonts w:hint="eastAsia"/>
      </w:rPr>
    </w:lvl>
    <w:lvl w:ilvl="1" w:tentative="0">
      <w:start w:val="1"/>
      <w:numFmt w:val="decimal"/>
      <w:pStyle w:val="96"/>
      <w:suff w:val="nothing"/>
      <w:lvlText w:val="图%1.%2　"/>
      <w:lvlJc w:val="left"/>
      <w:pPr>
        <w:ind w:left="1190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1616"/>
        </w:tabs>
        <w:ind w:left="1616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2914"/>
        </w:tabs>
        <w:ind w:left="2182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3699"/>
        </w:tabs>
        <w:ind w:left="2749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4484"/>
        </w:tabs>
        <w:ind w:left="3458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5269"/>
        </w:tabs>
        <w:ind w:left="4025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6054"/>
        </w:tabs>
        <w:ind w:left="4592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6840"/>
        </w:tabs>
        <w:ind w:left="5300" w:hanging="1700"/>
      </w:pPr>
      <w:rPr>
        <w:rFonts w:hint="eastAsia"/>
      </w:rPr>
    </w:lvl>
  </w:abstractNum>
  <w:abstractNum w:abstractNumId="9">
    <w:nsid w:val="2C5917C3"/>
    <w:multiLevelType w:val="multilevel"/>
    <w:tmpl w:val="2C5917C3"/>
    <w:lvl w:ilvl="0" w:tentative="0">
      <w:start w:val="1"/>
      <w:numFmt w:val="none"/>
      <w:pStyle w:val="45"/>
      <w:suff w:val="nothing"/>
      <w:lvlText w:val="%1——"/>
      <w:lvlJc w:val="left"/>
      <w:pPr>
        <w:ind w:left="833" w:hanging="408"/>
      </w:pPr>
      <w:rPr>
        <w:rFonts w:hint="eastAsia"/>
      </w:rPr>
    </w:lvl>
    <w:lvl w:ilvl="1" w:tentative="0">
      <w:start w:val="1"/>
      <w:numFmt w:val="bullet"/>
      <w:pStyle w:val="46"/>
      <w:lvlText w:val=""/>
      <w:lvlJc w:val="left"/>
      <w:pPr>
        <w:tabs>
          <w:tab w:val="left" w:pos="760"/>
        </w:tabs>
        <w:ind w:left="1264" w:hanging="413"/>
      </w:pPr>
      <w:rPr>
        <w:rFonts w:hint="default" w:ascii="Symbol" w:hAnsi="Symbol"/>
        <w:color w:val="auto"/>
      </w:rPr>
    </w:lvl>
    <w:lvl w:ilvl="2" w:tentative="0">
      <w:start w:val="1"/>
      <w:numFmt w:val="bullet"/>
      <w:pStyle w:val="57"/>
      <w:lvlText w:val=""/>
      <w:lvlJc w:val="left"/>
      <w:pPr>
        <w:tabs>
          <w:tab w:val="left" w:pos="1678"/>
        </w:tabs>
        <w:ind w:left="1678" w:hanging="414"/>
      </w:pPr>
      <w:rPr>
        <w:rFonts w:hint="default" w:ascii="Symbol" w:hAnsi="Symbol"/>
        <w:color w:val="auto"/>
      </w:rPr>
    </w:lvl>
    <w:lvl w:ilvl="3" w:tentative="0">
      <w:start w:val="1"/>
      <w:numFmt w:val="decimal"/>
      <w:lvlText w:val="%4."/>
      <w:lvlJc w:val="left"/>
      <w:pPr>
        <w:tabs>
          <w:tab w:val="left" w:pos="2071"/>
        </w:tabs>
        <w:ind w:left="1884" w:hanging="528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383"/>
        </w:tabs>
        <w:ind w:left="2196" w:hanging="528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695"/>
        </w:tabs>
        <w:ind w:left="2508" w:hanging="528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007"/>
        </w:tabs>
        <w:ind w:left="2820" w:hanging="528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319"/>
        </w:tabs>
        <w:ind w:left="3132" w:hanging="528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3631"/>
        </w:tabs>
        <w:ind w:left="3444" w:hanging="528"/>
      </w:pPr>
      <w:rPr>
        <w:rFonts w:hint="eastAsia"/>
      </w:rPr>
    </w:lvl>
  </w:abstractNum>
  <w:abstractNum w:abstractNumId="10">
    <w:nsid w:val="3D733618"/>
    <w:multiLevelType w:val="multilevel"/>
    <w:tmpl w:val="3D733618"/>
    <w:lvl w:ilvl="0" w:tentative="0">
      <w:start w:val="1"/>
      <w:numFmt w:val="decimal"/>
      <w:pStyle w:val="22"/>
      <w:lvlText w:val="%1)"/>
      <w:lvlJc w:val="left"/>
      <w:pPr>
        <w:tabs>
          <w:tab w:val="left" w:pos="0"/>
        </w:tabs>
        <w:ind w:left="720" w:hanging="357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504"/>
        </w:tabs>
        <w:ind w:left="544" w:hanging="544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532"/>
        </w:tabs>
        <w:ind w:left="544" w:hanging="544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560"/>
        </w:tabs>
        <w:ind w:left="544" w:hanging="544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588"/>
        </w:tabs>
        <w:ind w:left="544" w:hanging="544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616"/>
        </w:tabs>
        <w:ind w:left="544" w:hanging="544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644"/>
        </w:tabs>
        <w:ind w:left="544" w:hanging="544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672"/>
        </w:tabs>
        <w:ind w:left="544" w:hanging="544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700"/>
        </w:tabs>
        <w:ind w:left="544" w:hanging="544"/>
      </w:pPr>
      <w:rPr>
        <w:rFonts w:hint="eastAsia"/>
      </w:rPr>
    </w:lvl>
  </w:abstractNum>
  <w:abstractNum w:abstractNumId="11">
    <w:nsid w:val="44C50F90"/>
    <w:multiLevelType w:val="multilevel"/>
    <w:tmpl w:val="44C50F90"/>
    <w:lvl w:ilvl="0" w:tentative="0">
      <w:start w:val="1"/>
      <w:numFmt w:val="lowerLetter"/>
      <w:pStyle w:val="56"/>
      <w:lvlText w:val="%1)"/>
      <w:lvlJc w:val="left"/>
      <w:pPr>
        <w:tabs>
          <w:tab w:val="left" w:pos="840"/>
        </w:tabs>
        <w:ind w:left="839" w:hanging="419"/>
      </w:pPr>
      <w:rPr>
        <w:rFonts w:hint="eastAsia" w:ascii="宋体" w:eastAsia="宋体"/>
        <w:b w:val="0"/>
        <w:i w:val="0"/>
        <w:sz w:val="21"/>
        <w:szCs w:val="21"/>
      </w:rPr>
    </w:lvl>
    <w:lvl w:ilvl="1" w:tentative="0">
      <w:start w:val="1"/>
      <w:numFmt w:val="decimal"/>
      <w:pStyle w:val="51"/>
      <w:lvlText w:val="%2)"/>
      <w:lvlJc w:val="left"/>
      <w:pPr>
        <w:tabs>
          <w:tab w:val="left" w:pos="1260"/>
        </w:tabs>
        <w:ind w:left="1259" w:hanging="419"/>
      </w:pPr>
      <w:rPr>
        <w:rFonts w:hint="eastAsia"/>
      </w:rPr>
    </w:lvl>
    <w:lvl w:ilvl="2" w:tentative="0">
      <w:start w:val="1"/>
      <w:numFmt w:val="decimal"/>
      <w:pStyle w:val="58"/>
      <w:lvlText w:val="(%3)"/>
      <w:lvlJc w:val="left"/>
      <w:pPr>
        <w:tabs>
          <w:tab w:val="left" w:pos="0"/>
        </w:tabs>
        <w:ind w:left="1679" w:hanging="420"/>
      </w:pPr>
      <w:rPr>
        <w:rFonts w:hint="eastAsia" w:ascii="宋体" w:eastAsia="宋体"/>
        <w:b w:val="0"/>
        <w:i w:val="0"/>
        <w:sz w:val="21"/>
        <w:szCs w:val="21"/>
      </w:r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19" w:hanging="419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39" w:hanging="419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79" w:hanging="419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199" w:hanging="419"/>
      </w:pPr>
      <w:rPr>
        <w:rFonts w:hint="eastAsia"/>
      </w:rPr>
    </w:lvl>
  </w:abstractNum>
  <w:abstractNum w:abstractNumId="12">
    <w:nsid w:val="4B733A5F"/>
    <w:multiLevelType w:val="multilevel"/>
    <w:tmpl w:val="4B733A5F"/>
    <w:lvl w:ilvl="0" w:tentative="0">
      <w:start w:val="1"/>
      <w:numFmt w:val="decimal"/>
      <w:pStyle w:val="59"/>
      <w:suff w:val="nothing"/>
      <w:lvlText w:val="示例%1："/>
      <w:lvlJc w:val="left"/>
      <w:pPr>
        <w:ind w:left="0" w:firstLine="363"/>
      </w:pPr>
      <w:rPr>
        <w:rFonts w:hint="eastAsia" w:ascii="黑体" w:hAnsi="Times New Roman" w:eastAsia="黑体"/>
        <w:b w:val="0"/>
        <w:i w:val="0"/>
        <w:sz w:val="18"/>
        <w:szCs w:val="18"/>
        <w:vertAlign w:val="baseline"/>
      </w:rPr>
    </w:lvl>
    <w:lvl w:ilvl="1" w:tentative="0">
      <w:start w:val="1"/>
      <w:numFmt w:val="none"/>
      <w:suff w:val="space"/>
      <w:lvlText w:val=""/>
      <w:lvlJc w:val="left"/>
      <w:pPr>
        <w:ind w:left="0" w:firstLine="0"/>
      </w:pPr>
      <w:rPr>
        <w:rFonts w:hint="eastAsia"/>
        <w:vertAlign w:val="baseline"/>
      </w:rPr>
    </w:lvl>
    <w:lvl w:ilvl="2" w:tentative="0">
      <w:start w:val="1"/>
      <w:numFmt w:val="decimal"/>
      <w:suff w:val="space"/>
      <w:lvlText w:val="2.2.%3"/>
      <w:lvlJc w:val="left"/>
      <w:pPr>
        <w:ind w:left="0" w:firstLine="0"/>
      </w:pPr>
      <w:rPr>
        <w:rFonts w:hint="eastAsia"/>
        <w:vertAlign w:val="baseline"/>
      </w:rPr>
    </w:lvl>
    <w:lvl w:ilvl="3" w:tentative="0">
      <w:start w:val="1"/>
      <w:numFmt w:val="decimal"/>
      <w:lvlText w:val="%4.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4" w:tentative="0">
      <w:start w:val="1"/>
      <w:numFmt w:val="lowerLetter"/>
      <w:lvlText w:val="%5)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5" w:tentative="0">
      <w:start w:val="1"/>
      <w:numFmt w:val="lowerRoman"/>
      <w:lvlText w:val="%6."/>
      <w:lvlJc w:val="righ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6" w:tentative="0">
      <w:start w:val="1"/>
      <w:numFmt w:val="decimal"/>
      <w:lvlText w:val="%7.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7" w:tentative="0">
      <w:start w:val="1"/>
      <w:numFmt w:val="lowerLetter"/>
      <w:lvlText w:val="%8)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8" w:tentative="0">
      <w:start w:val="1"/>
      <w:numFmt w:val="lowerRoman"/>
      <w:lvlText w:val="%9."/>
      <w:lvlJc w:val="right"/>
      <w:pPr>
        <w:tabs>
          <w:tab w:val="left" w:pos="0"/>
        </w:tabs>
        <w:ind w:left="992" w:hanging="629"/>
      </w:pPr>
      <w:rPr>
        <w:rFonts w:hint="eastAsia"/>
        <w:vertAlign w:val="baseline"/>
      </w:rPr>
    </w:lvl>
  </w:abstractNum>
  <w:abstractNum w:abstractNumId="13">
    <w:nsid w:val="5498146B"/>
    <w:multiLevelType w:val="multilevel"/>
    <w:tmpl w:val="5498146B"/>
    <w:lvl w:ilvl="0" w:tentative="0">
      <w:start w:val="1"/>
      <w:numFmt w:val="lowerLetter"/>
      <w:lvlText w:val="%1)"/>
      <w:lvlJc w:val="left"/>
      <w:pPr>
        <w:ind w:left="844" w:hanging="420"/>
      </w:pPr>
    </w:lvl>
    <w:lvl w:ilvl="1" w:tentative="0">
      <w:start w:val="1"/>
      <w:numFmt w:val="lowerLetter"/>
      <w:lvlText w:val="%2)"/>
      <w:lvlJc w:val="left"/>
      <w:pPr>
        <w:ind w:left="1264" w:hanging="420"/>
      </w:pPr>
    </w:lvl>
    <w:lvl w:ilvl="2" w:tentative="0">
      <w:start w:val="1"/>
      <w:numFmt w:val="lowerRoman"/>
      <w:lvlText w:val="%3."/>
      <w:lvlJc w:val="right"/>
      <w:pPr>
        <w:ind w:left="1684" w:hanging="420"/>
      </w:pPr>
    </w:lvl>
    <w:lvl w:ilvl="3" w:tentative="0">
      <w:start w:val="1"/>
      <w:numFmt w:val="decimal"/>
      <w:lvlText w:val="%4."/>
      <w:lvlJc w:val="left"/>
      <w:pPr>
        <w:ind w:left="2104" w:hanging="420"/>
      </w:pPr>
    </w:lvl>
    <w:lvl w:ilvl="4" w:tentative="0">
      <w:start w:val="1"/>
      <w:numFmt w:val="lowerLetter"/>
      <w:lvlText w:val="%5)"/>
      <w:lvlJc w:val="left"/>
      <w:pPr>
        <w:ind w:left="2524" w:hanging="420"/>
      </w:pPr>
    </w:lvl>
    <w:lvl w:ilvl="5" w:tentative="0">
      <w:start w:val="1"/>
      <w:numFmt w:val="lowerRoman"/>
      <w:lvlText w:val="%6."/>
      <w:lvlJc w:val="right"/>
      <w:pPr>
        <w:ind w:left="2944" w:hanging="420"/>
      </w:pPr>
    </w:lvl>
    <w:lvl w:ilvl="6" w:tentative="0">
      <w:start w:val="1"/>
      <w:numFmt w:val="decimal"/>
      <w:lvlText w:val="%7."/>
      <w:lvlJc w:val="left"/>
      <w:pPr>
        <w:ind w:left="3364" w:hanging="420"/>
      </w:pPr>
    </w:lvl>
    <w:lvl w:ilvl="7" w:tentative="0">
      <w:start w:val="1"/>
      <w:numFmt w:val="lowerLetter"/>
      <w:lvlText w:val="%8)"/>
      <w:lvlJc w:val="left"/>
      <w:pPr>
        <w:ind w:left="3784" w:hanging="420"/>
      </w:pPr>
    </w:lvl>
    <w:lvl w:ilvl="8" w:tentative="0">
      <w:start w:val="1"/>
      <w:numFmt w:val="lowerRoman"/>
      <w:lvlText w:val="%9."/>
      <w:lvlJc w:val="right"/>
      <w:pPr>
        <w:ind w:left="4204" w:hanging="420"/>
      </w:pPr>
    </w:lvl>
  </w:abstractNum>
  <w:abstractNum w:abstractNumId="14">
    <w:nsid w:val="557C2AF5"/>
    <w:multiLevelType w:val="multilevel"/>
    <w:tmpl w:val="557C2AF5"/>
    <w:lvl w:ilvl="0" w:tentative="0">
      <w:start w:val="1"/>
      <w:numFmt w:val="decimal"/>
      <w:pStyle w:val="125"/>
      <w:suff w:val="nothing"/>
      <w:lvlText w:val="图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1" w:tentative="0">
      <w:start w:val="1"/>
      <w:numFmt w:val="decimal"/>
      <w:suff w:val="nothing"/>
      <w:lvlText w:val="%1%2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2" w:tentative="0">
      <w:start w:val="1"/>
      <w:numFmt w:val="decimal"/>
      <w:suff w:val="nothing"/>
      <w:lvlText w:val="%1%2.%3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3" w:tentative="0">
      <w:start w:val="1"/>
      <w:numFmt w:val="decimal"/>
      <w:suff w:val="nothing"/>
      <w:lvlText w:val="%1%2.%3.%4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%2.%3.%4.%5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15">
    <w:nsid w:val="60B55DC2"/>
    <w:multiLevelType w:val="multilevel"/>
    <w:tmpl w:val="60B55DC2"/>
    <w:lvl w:ilvl="0" w:tentative="0">
      <w:start w:val="1"/>
      <w:numFmt w:val="upperLetter"/>
      <w:pStyle w:val="83"/>
      <w:lvlText w:val="%1"/>
      <w:lvlJc w:val="left"/>
      <w:pPr>
        <w:tabs>
          <w:tab w:val="left" w:pos="0"/>
        </w:tabs>
        <w:ind w:left="0" w:hanging="425"/>
      </w:pPr>
      <w:rPr>
        <w:rFonts w:hint="eastAsia"/>
      </w:rPr>
    </w:lvl>
    <w:lvl w:ilvl="1" w:tentative="0">
      <w:start w:val="1"/>
      <w:numFmt w:val="decimal"/>
      <w:pStyle w:val="84"/>
      <w:suff w:val="nothing"/>
      <w:lvlText w:val="表%1.%2　"/>
      <w:lvlJc w:val="left"/>
      <w:pPr>
        <w:ind w:left="567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993"/>
        </w:tabs>
        <w:ind w:left="993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2291"/>
        </w:tabs>
        <w:ind w:left="1559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3076"/>
        </w:tabs>
        <w:ind w:left="2126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3861"/>
        </w:tabs>
        <w:ind w:left="2835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4646"/>
        </w:tabs>
        <w:ind w:left="3402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543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6217"/>
        </w:tabs>
        <w:ind w:left="4677" w:hanging="1700"/>
      </w:pPr>
      <w:rPr>
        <w:rFonts w:hint="eastAsia"/>
      </w:rPr>
    </w:lvl>
  </w:abstractNum>
  <w:abstractNum w:abstractNumId="16">
    <w:nsid w:val="646260FA"/>
    <w:multiLevelType w:val="multilevel"/>
    <w:tmpl w:val="646260FA"/>
    <w:lvl w:ilvl="0" w:tentative="0">
      <w:start w:val="1"/>
      <w:numFmt w:val="decimal"/>
      <w:pStyle w:val="123"/>
      <w:suff w:val="nothing"/>
      <w:lvlText w:val="表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1" w:tentative="0">
      <w:start w:val="1"/>
      <w:numFmt w:val="decimal"/>
      <w:lvlText w:val="%1.%2"/>
      <w:lvlJc w:val="left"/>
      <w:pPr>
        <w:tabs>
          <w:tab w:val="left" w:pos="992"/>
        </w:tabs>
        <w:ind w:left="992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1418"/>
        </w:tabs>
        <w:ind w:left="1418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1984"/>
        </w:tabs>
        <w:ind w:left="1984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2551"/>
        </w:tabs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3260"/>
        </w:tabs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3827"/>
        </w:tabs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17">
    <w:nsid w:val="657D3FBC"/>
    <w:multiLevelType w:val="multilevel"/>
    <w:tmpl w:val="657D3FBC"/>
    <w:lvl w:ilvl="0" w:tentative="0">
      <w:start w:val="1"/>
      <w:numFmt w:val="upperLetter"/>
      <w:pStyle w:val="81"/>
      <w:suff w:val="nothing"/>
      <w:lvlText w:val="附　录　%1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pacing w:val="0"/>
        <w:w w:val="100"/>
        <w:sz w:val="21"/>
      </w:rPr>
    </w:lvl>
    <w:lvl w:ilvl="1" w:tentative="0">
      <w:start w:val="1"/>
      <w:numFmt w:val="decimal"/>
      <w:pStyle w:val="99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napToGrid/>
        <w:spacing w:val="0"/>
        <w:w w:val="100"/>
        <w:kern w:val="21"/>
        <w:sz w:val="21"/>
      </w:rPr>
    </w:lvl>
    <w:lvl w:ilvl="2" w:tentative="0">
      <w:start w:val="1"/>
      <w:numFmt w:val="decimal"/>
      <w:pStyle w:val="100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pStyle w:val="85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pStyle w:val="90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pStyle w:val="93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pStyle w:val="97"/>
      <w:suff w:val="nothing"/>
      <w:lvlText w:val="%1.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18">
    <w:nsid w:val="6D6C07CD"/>
    <w:multiLevelType w:val="multilevel"/>
    <w:tmpl w:val="6D6C07CD"/>
    <w:lvl w:ilvl="0" w:tentative="0">
      <w:start w:val="1"/>
      <w:numFmt w:val="lowerLetter"/>
      <w:pStyle w:val="102"/>
      <w:lvlText w:val="%1)"/>
      <w:lvlJc w:val="left"/>
      <w:pPr>
        <w:tabs>
          <w:tab w:val="left" w:pos="839"/>
        </w:tabs>
        <w:ind w:left="839" w:hanging="419"/>
      </w:pPr>
      <w:rPr>
        <w:rFonts w:hint="eastAsia" w:ascii="宋体" w:eastAsia="宋体"/>
        <w:b w:val="0"/>
        <w:i w:val="0"/>
        <w:sz w:val="21"/>
      </w:rPr>
    </w:lvl>
    <w:lvl w:ilvl="1" w:tentative="0">
      <w:start w:val="1"/>
      <w:numFmt w:val="decimal"/>
      <w:pStyle w:val="92"/>
      <w:lvlText w:val="%2)"/>
      <w:lvlJc w:val="left"/>
      <w:pPr>
        <w:tabs>
          <w:tab w:val="left" w:pos="840"/>
        </w:tabs>
        <w:ind w:left="839" w:hanging="419"/>
      </w:pPr>
      <w:rPr>
        <w:rFonts w:hint="eastAsia" w:ascii="宋体" w:eastAsia="宋体"/>
        <w:b w:val="0"/>
        <w:i w:val="0"/>
        <w:sz w:val="21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59" w:hanging="419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79" w:hanging="419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19" w:hanging="419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39" w:hanging="419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79" w:hanging="419"/>
      </w:pPr>
      <w:rPr>
        <w:rFonts w:hint="eastAsia"/>
      </w:rPr>
    </w:lvl>
  </w:abstractNum>
  <w:abstractNum w:abstractNumId="19">
    <w:nsid w:val="6DBF04F4"/>
    <w:multiLevelType w:val="multilevel"/>
    <w:tmpl w:val="6DBF04F4"/>
    <w:lvl w:ilvl="0" w:tentative="0">
      <w:start w:val="1"/>
      <w:numFmt w:val="none"/>
      <w:pStyle w:val="54"/>
      <w:suff w:val="nothing"/>
      <w:lvlText w:val="%1注："/>
      <w:lvlJc w:val="left"/>
      <w:pPr>
        <w:ind w:left="726" w:hanging="363"/>
      </w:pPr>
      <w:rPr>
        <w:rFonts w:hint="eastAsia" w:ascii="黑体" w:hAnsi="Times New Roman" w:eastAsia="黑体"/>
        <w:b w:val="0"/>
        <w:i w:val="0"/>
        <w:sz w:val="18"/>
      </w:rPr>
    </w:lvl>
    <w:lvl w:ilvl="1" w:tentative="0">
      <w:start w:val="1"/>
      <w:numFmt w:val="lowerLetter"/>
      <w:lvlText w:val="%2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1140"/>
        </w:tabs>
        <w:ind w:left="726" w:hanging="363"/>
      </w:pPr>
      <w:rPr>
        <w:rFonts w:hint="eastAsia"/>
      </w:rPr>
    </w:lvl>
  </w:abstractNum>
  <w:abstractNum w:abstractNumId="20">
    <w:nsid w:val="74E42835"/>
    <w:multiLevelType w:val="multilevel"/>
    <w:tmpl w:val="74E42835"/>
    <w:lvl w:ilvl="0" w:tentative="0">
      <w:start w:val="1"/>
      <w:numFmt w:val="lowerLetter"/>
      <w:lvlText w:val="%1)"/>
      <w:lvlJc w:val="left"/>
      <w:pPr>
        <w:ind w:left="846" w:hanging="420"/>
      </w:p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21">
    <w:nsid w:val="7B9679E6"/>
    <w:multiLevelType w:val="multilevel"/>
    <w:tmpl w:val="7B9679E6"/>
    <w:lvl w:ilvl="0" w:tentative="0">
      <w:start w:val="1"/>
      <w:numFmt w:val="lowerLetter"/>
      <w:lvlText w:val="%1)"/>
      <w:lvlJc w:val="left"/>
      <w:pPr>
        <w:ind w:left="844" w:hanging="420"/>
      </w:pPr>
    </w:lvl>
    <w:lvl w:ilvl="1" w:tentative="0">
      <w:start w:val="1"/>
      <w:numFmt w:val="lowerLetter"/>
      <w:lvlText w:val="%2)"/>
      <w:lvlJc w:val="left"/>
      <w:pPr>
        <w:ind w:left="1264" w:hanging="420"/>
      </w:pPr>
    </w:lvl>
    <w:lvl w:ilvl="2" w:tentative="0">
      <w:start w:val="1"/>
      <w:numFmt w:val="lowerRoman"/>
      <w:lvlText w:val="%3."/>
      <w:lvlJc w:val="right"/>
      <w:pPr>
        <w:ind w:left="1684" w:hanging="420"/>
      </w:pPr>
    </w:lvl>
    <w:lvl w:ilvl="3" w:tentative="0">
      <w:start w:val="1"/>
      <w:numFmt w:val="decimal"/>
      <w:lvlText w:val="%4."/>
      <w:lvlJc w:val="left"/>
      <w:pPr>
        <w:ind w:left="2104" w:hanging="420"/>
      </w:pPr>
    </w:lvl>
    <w:lvl w:ilvl="4" w:tentative="0">
      <w:start w:val="1"/>
      <w:numFmt w:val="lowerLetter"/>
      <w:lvlText w:val="%5)"/>
      <w:lvlJc w:val="left"/>
      <w:pPr>
        <w:ind w:left="2524" w:hanging="420"/>
      </w:pPr>
    </w:lvl>
    <w:lvl w:ilvl="5" w:tentative="0">
      <w:start w:val="1"/>
      <w:numFmt w:val="lowerRoman"/>
      <w:lvlText w:val="%6."/>
      <w:lvlJc w:val="right"/>
      <w:pPr>
        <w:ind w:left="2944" w:hanging="420"/>
      </w:pPr>
    </w:lvl>
    <w:lvl w:ilvl="6" w:tentative="0">
      <w:start w:val="1"/>
      <w:numFmt w:val="decimal"/>
      <w:lvlText w:val="%7."/>
      <w:lvlJc w:val="left"/>
      <w:pPr>
        <w:ind w:left="3364" w:hanging="420"/>
      </w:pPr>
    </w:lvl>
    <w:lvl w:ilvl="7" w:tentative="0">
      <w:start w:val="1"/>
      <w:numFmt w:val="lowerLetter"/>
      <w:lvlText w:val="%8)"/>
      <w:lvlJc w:val="left"/>
      <w:pPr>
        <w:ind w:left="3784" w:hanging="420"/>
      </w:pPr>
    </w:lvl>
    <w:lvl w:ilvl="8" w:tentative="0">
      <w:start w:val="1"/>
      <w:numFmt w:val="lowerRoman"/>
      <w:lvlText w:val="%9."/>
      <w:lvlJc w:val="right"/>
      <w:pPr>
        <w:ind w:left="4204" w:hanging="420"/>
      </w:pPr>
    </w:lvl>
  </w:abstractNum>
  <w:abstractNum w:abstractNumId="22">
    <w:nsid w:val="7F651DEE"/>
    <w:multiLevelType w:val="multilevel"/>
    <w:tmpl w:val="7F651DEE"/>
    <w:lvl w:ilvl="0" w:tentative="0">
      <w:start w:val="1"/>
      <w:numFmt w:val="lowerLetter"/>
      <w:lvlText w:val="%1)"/>
      <w:lvlJc w:val="left"/>
      <w:pPr>
        <w:ind w:left="844" w:hanging="420"/>
      </w:pPr>
    </w:lvl>
    <w:lvl w:ilvl="1" w:tentative="0">
      <w:start w:val="1"/>
      <w:numFmt w:val="lowerLetter"/>
      <w:lvlText w:val="%2)"/>
      <w:lvlJc w:val="left"/>
      <w:pPr>
        <w:ind w:left="1264" w:hanging="420"/>
      </w:pPr>
    </w:lvl>
    <w:lvl w:ilvl="2" w:tentative="0">
      <w:start w:val="1"/>
      <w:numFmt w:val="lowerRoman"/>
      <w:lvlText w:val="%3."/>
      <w:lvlJc w:val="right"/>
      <w:pPr>
        <w:ind w:left="1684" w:hanging="420"/>
      </w:pPr>
    </w:lvl>
    <w:lvl w:ilvl="3" w:tentative="0">
      <w:start w:val="1"/>
      <w:numFmt w:val="decimal"/>
      <w:lvlText w:val="%4."/>
      <w:lvlJc w:val="left"/>
      <w:pPr>
        <w:ind w:left="2104" w:hanging="420"/>
      </w:pPr>
    </w:lvl>
    <w:lvl w:ilvl="4" w:tentative="0">
      <w:start w:val="1"/>
      <w:numFmt w:val="lowerLetter"/>
      <w:lvlText w:val="%5)"/>
      <w:lvlJc w:val="left"/>
      <w:pPr>
        <w:ind w:left="2524" w:hanging="420"/>
      </w:pPr>
    </w:lvl>
    <w:lvl w:ilvl="5" w:tentative="0">
      <w:start w:val="1"/>
      <w:numFmt w:val="lowerRoman"/>
      <w:lvlText w:val="%6."/>
      <w:lvlJc w:val="right"/>
      <w:pPr>
        <w:ind w:left="2944" w:hanging="420"/>
      </w:pPr>
    </w:lvl>
    <w:lvl w:ilvl="6" w:tentative="0">
      <w:start w:val="1"/>
      <w:numFmt w:val="decimal"/>
      <w:lvlText w:val="%7."/>
      <w:lvlJc w:val="left"/>
      <w:pPr>
        <w:ind w:left="3364" w:hanging="420"/>
      </w:pPr>
    </w:lvl>
    <w:lvl w:ilvl="7" w:tentative="0">
      <w:start w:val="1"/>
      <w:numFmt w:val="lowerLetter"/>
      <w:lvlText w:val="%8)"/>
      <w:lvlJc w:val="left"/>
      <w:pPr>
        <w:ind w:left="3784" w:hanging="420"/>
      </w:pPr>
    </w:lvl>
    <w:lvl w:ilvl="8" w:tentative="0">
      <w:start w:val="1"/>
      <w:numFmt w:val="lowerRoman"/>
      <w:lvlText w:val="%9."/>
      <w:lvlJc w:val="right"/>
      <w:pPr>
        <w:ind w:left="4204" w:hanging="420"/>
      </w:p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3"/>
  </w:num>
  <w:num w:numId="5">
    <w:abstractNumId w:val="11"/>
  </w:num>
  <w:num w:numId="6">
    <w:abstractNumId w:val="19"/>
  </w:num>
  <w:num w:numId="7">
    <w:abstractNumId w:val="1"/>
  </w:num>
  <w:num w:numId="8">
    <w:abstractNumId w:val="12"/>
  </w:num>
  <w:num w:numId="9">
    <w:abstractNumId w:val="6"/>
  </w:num>
  <w:num w:numId="10">
    <w:abstractNumId w:val="17"/>
  </w:num>
  <w:num w:numId="11">
    <w:abstractNumId w:val="15"/>
  </w:num>
  <w:num w:numId="12">
    <w:abstractNumId w:val="18"/>
  </w:num>
  <w:num w:numId="13">
    <w:abstractNumId w:val="8"/>
  </w:num>
  <w:num w:numId="14">
    <w:abstractNumId w:val="2"/>
  </w:num>
  <w:num w:numId="15">
    <w:abstractNumId w:val="4"/>
  </w:num>
  <w:num w:numId="16">
    <w:abstractNumId w:val="16"/>
  </w:num>
  <w:num w:numId="17">
    <w:abstractNumId w:val="14"/>
  </w:num>
  <w:num w:numId="18">
    <w:abstractNumId w:val="20"/>
  </w:num>
  <w:num w:numId="19">
    <w:abstractNumId w:val="0"/>
  </w:num>
  <w:num w:numId="20">
    <w:abstractNumId w:val="21"/>
  </w:num>
  <w:num w:numId="21">
    <w:abstractNumId w:val="5"/>
  </w:num>
  <w:num w:numId="22">
    <w:abstractNumId w:val="13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6"/>
  <w:mirrorMargin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M0YWM3ZGRjNDM3NTRjMTAxZmQyZThiODZlMjAyYTgifQ=="/>
  </w:docVars>
  <w:rsids>
    <w:rsidRoot w:val="00035925"/>
    <w:rsid w:val="00000244"/>
    <w:rsid w:val="0000185F"/>
    <w:rsid w:val="0000586F"/>
    <w:rsid w:val="00013D86"/>
    <w:rsid w:val="00013E02"/>
    <w:rsid w:val="00015EFB"/>
    <w:rsid w:val="0002143C"/>
    <w:rsid w:val="00025A65"/>
    <w:rsid w:val="00026C31"/>
    <w:rsid w:val="00027280"/>
    <w:rsid w:val="000320A7"/>
    <w:rsid w:val="00035925"/>
    <w:rsid w:val="00040E0D"/>
    <w:rsid w:val="0006513E"/>
    <w:rsid w:val="00067CDF"/>
    <w:rsid w:val="00074FBE"/>
    <w:rsid w:val="00083A09"/>
    <w:rsid w:val="0009005E"/>
    <w:rsid w:val="00092857"/>
    <w:rsid w:val="000A20A9"/>
    <w:rsid w:val="000A48B1"/>
    <w:rsid w:val="000B3143"/>
    <w:rsid w:val="000C6B05"/>
    <w:rsid w:val="000C6DD6"/>
    <w:rsid w:val="000C73D4"/>
    <w:rsid w:val="000D3D4C"/>
    <w:rsid w:val="000D4F51"/>
    <w:rsid w:val="000D718B"/>
    <w:rsid w:val="000E0C46"/>
    <w:rsid w:val="000E70A3"/>
    <w:rsid w:val="000F030C"/>
    <w:rsid w:val="000F129C"/>
    <w:rsid w:val="001056DE"/>
    <w:rsid w:val="001124C0"/>
    <w:rsid w:val="001165BD"/>
    <w:rsid w:val="0013154C"/>
    <w:rsid w:val="0013175F"/>
    <w:rsid w:val="001512B4"/>
    <w:rsid w:val="001620A5"/>
    <w:rsid w:val="00164E53"/>
    <w:rsid w:val="0016500D"/>
    <w:rsid w:val="0016699D"/>
    <w:rsid w:val="00175159"/>
    <w:rsid w:val="00176208"/>
    <w:rsid w:val="0018211B"/>
    <w:rsid w:val="001840D3"/>
    <w:rsid w:val="001900F8"/>
    <w:rsid w:val="00191258"/>
    <w:rsid w:val="00192680"/>
    <w:rsid w:val="00193037"/>
    <w:rsid w:val="00193A2C"/>
    <w:rsid w:val="001A288E"/>
    <w:rsid w:val="001B0AD4"/>
    <w:rsid w:val="001B6DC2"/>
    <w:rsid w:val="001C149C"/>
    <w:rsid w:val="001C21AC"/>
    <w:rsid w:val="001C47BA"/>
    <w:rsid w:val="001C59EA"/>
    <w:rsid w:val="001D406C"/>
    <w:rsid w:val="001D41EE"/>
    <w:rsid w:val="001E0380"/>
    <w:rsid w:val="001E13B1"/>
    <w:rsid w:val="001F3A19"/>
    <w:rsid w:val="00221895"/>
    <w:rsid w:val="00234467"/>
    <w:rsid w:val="00237D8D"/>
    <w:rsid w:val="00241DA2"/>
    <w:rsid w:val="00247FEE"/>
    <w:rsid w:val="00250E7D"/>
    <w:rsid w:val="002565D5"/>
    <w:rsid w:val="002622C0"/>
    <w:rsid w:val="00275AD8"/>
    <w:rsid w:val="002778AE"/>
    <w:rsid w:val="00277E48"/>
    <w:rsid w:val="0028269A"/>
    <w:rsid w:val="00283590"/>
    <w:rsid w:val="002857B0"/>
    <w:rsid w:val="00286973"/>
    <w:rsid w:val="00294E70"/>
    <w:rsid w:val="002A1924"/>
    <w:rsid w:val="002A7420"/>
    <w:rsid w:val="002B0F12"/>
    <w:rsid w:val="002B1308"/>
    <w:rsid w:val="002B4554"/>
    <w:rsid w:val="002C72D8"/>
    <w:rsid w:val="002D11FA"/>
    <w:rsid w:val="002D2045"/>
    <w:rsid w:val="002D28DA"/>
    <w:rsid w:val="002E0DDF"/>
    <w:rsid w:val="002E2906"/>
    <w:rsid w:val="002E5635"/>
    <w:rsid w:val="002E64C3"/>
    <w:rsid w:val="002E6A2C"/>
    <w:rsid w:val="002F1D8C"/>
    <w:rsid w:val="002F21DA"/>
    <w:rsid w:val="00301F39"/>
    <w:rsid w:val="00312C48"/>
    <w:rsid w:val="00325926"/>
    <w:rsid w:val="00327A8A"/>
    <w:rsid w:val="00336610"/>
    <w:rsid w:val="00343F73"/>
    <w:rsid w:val="00345060"/>
    <w:rsid w:val="0035323B"/>
    <w:rsid w:val="003609D2"/>
    <w:rsid w:val="00363F22"/>
    <w:rsid w:val="00375564"/>
    <w:rsid w:val="00377AED"/>
    <w:rsid w:val="00383191"/>
    <w:rsid w:val="003837B6"/>
    <w:rsid w:val="00386DED"/>
    <w:rsid w:val="003912E7"/>
    <w:rsid w:val="00393947"/>
    <w:rsid w:val="003A2275"/>
    <w:rsid w:val="003A6A4F"/>
    <w:rsid w:val="003A7088"/>
    <w:rsid w:val="003B00DF"/>
    <w:rsid w:val="003B1275"/>
    <w:rsid w:val="003B1778"/>
    <w:rsid w:val="003C11CB"/>
    <w:rsid w:val="003C75F3"/>
    <w:rsid w:val="003C78A3"/>
    <w:rsid w:val="003E1867"/>
    <w:rsid w:val="003E5729"/>
    <w:rsid w:val="003F4EE0"/>
    <w:rsid w:val="00402153"/>
    <w:rsid w:val="00402FC1"/>
    <w:rsid w:val="00410095"/>
    <w:rsid w:val="00425082"/>
    <w:rsid w:val="00431DEB"/>
    <w:rsid w:val="0043445D"/>
    <w:rsid w:val="00446B29"/>
    <w:rsid w:val="00453F9A"/>
    <w:rsid w:val="00471E91"/>
    <w:rsid w:val="00474675"/>
    <w:rsid w:val="0047470C"/>
    <w:rsid w:val="004A35F9"/>
    <w:rsid w:val="004B24C1"/>
    <w:rsid w:val="004C292F"/>
    <w:rsid w:val="00510280"/>
    <w:rsid w:val="00513D73"/>
    <w:rsid w:val="00514598"/>
    <w:rsid w:val="00514A43"/>
    <w:rsid w:val="005174E5"/>
    <w:rsid w:val="00522393"/>
    <w:rsid w:val="00522620"/>
    <w:rsid w:val="00525656"/>
    <w:rsid w:val="00530D0C"/>
    <w:rsid w:val="00534C02"/>
    <w:rsid w:val="0054264B"/>
    <w:rsid w:val="00543786"/>
    <w:rsid w:val="005533D7"/>
    <w:rsid w:val="005703DE"/>
    <w:rsid w:val="00570823"/>
    <w:rsid w:val="0058464E"/>
    <w:rsid w:val="005A01CB"/>
    <w:rsid w:val="005A58FF"/>
    <w:rsid w:val="005A5EAF"/>
    <w:rsid w:val="005A64C0"/>
    <w:rsid w:val="005B1649"/>
    <w:rsid w:val="005B3C11"/>
    <w:rsid w:val="005C1C28"/>
    <w:rsid w:val="005C6DB5"/>
    <w:rsid w:val="005E19E7"/>
    <w:rsid w:val="005F62E9"/>
    <w:rsid w:val="0061716C"/>
    <w:rsid w:val="006243A1"/>
    <w:rsid w:val="00632E56"/>
    <w:rsid w:val="00635CBA"/>
    <w:rsid w:val="0064338B"/>
    <w:rsid w:val="00646542"/>
    <w:rsid w:val="006504F4"/>
    <w:rsid w:val="00653AAF"/>
    <w:rsid w:val="00654BC9"/>
    <w:rsid w:val="006552FD"/>
    <w:rsid w:val="00663AF3"/>
    <w:rsid w:val="00666B6C"/>
    <w:rsid w:val="00682682"/>
    <w:rsid w:val="00682702"/>
    <w:rsid w:val="00692368"/>
    <w:rsid w:val="006A2EBC"/>
    <w:rsid w:val="006A5EA0"/>
    <w:rsid w:val="006A783B"/>
    <w:rsid w:val="006A7B33"/>
    <w:rsid w:val="006B220E"/>
    <w:rsid w:val="006B4E13"/>
    <w:rsid w:val="006B75DD"/>
    <w:rsid w:val="006C67E0"/>
    <w:rsid w:val="006C7ABA"/>
    <w:rsid w:val="006D0D60"/>
    <w:rsid w:val="006D1122"/>
    <w:rsid w:val="006D3C00"/>
    <w:rsid w:val="006E2D0D"/>
    <w:rsid w:val="006E3675"/>
    <w:rsid w:val="006E4A7F"/>
    <w:rsid w:val="006F0059"/>
    <w:rsid w:val="00704DF6"/>
    <w:rsid w:val="0070651C"/>
    <w:rsid w:val="007132A3"/>
    <w:rsid w:val="00716421"/>
    <w:rsid w:val="00724EFB"/>
    <w:rsid w:val="007419C3"/>
    <w:rsid w:val="007467A7"/>
    <w:rsid w:val="007469DD"/>
    <w:rsid w:val="0074741B"/>
    <w:rsid w:val="0074759E"/>
    <w:rsid w:val="007478EA"/>
    <w:rsid w:val="0075415C"/>
    <w:rsid w:val="00763502"/>
    <w:rsid w:val="007838B7"/>
    <w:rsid w:val="007913AB"/>
    <w:rsid w:val="007914F7"/>
    <w:rsid w:val="007B1625"/>
    <w:rsid w:val="007B706E"/>
    <w:rsid w:val="007B71EB"/>
    <w:rsid w:val="007C4440"/>
    <w:rsid w:val="007C6205"/>
    <w:rsid w:val="007C686A"/>
    <w:rsid w:val="007C728E"/>
    <w:rsid w:val="007D2C53"/>
    <w:rsid w:val="007D3D60"/>
    <w:rsid w:val="007E1980"/>
    <w:rsid w:val="007E4B76"/>
    <w:rsid w:val="007E5EA8"/>
    <w:rsid w:val="007F0CF1"/>
    <w:rsid w:val="007F12A5"/>
    <w:rsid w:val="007F4CF1"/>
    <w:rsid w:val="007F758D"/>
    <w:rsid w:val="007F7D52"/>
    <w:rsid w:val="0080654C"/>
    <w:rsid w:val="008071C6"/>
    <w:rsid w:val="008164BF"/>
    <w:rsid w:val="00817A00"/>
    <w:rsid w:val="00826F2A"/>
    <w:rsid w:val="00835DB3"/>
    <w:rsid w:val="0083617B"/>
    <w:rsid w:val="008371BD"/>
    <w:rsid w:val="008504A8"/>
    <w:rsid w:val="0085282E"/>
    <w:rsid w:val="008647E5"/>
    <w:rsid w:val="0087198C"/>
    <w:rsid w:val="00872C1F"/>
    <w:rsid w:val="00873B42"/>
    <w:rsid w:val="008856D8"/>
    <w:rsid w:val="00892E82"/>
    <w:rsid w:val="008C1B58"/>
    <w:rsid w:val="008C39AE"/>
    <w:rsid w:val="008C590D"/>
    <w:rsid w:val="008E031B"/>
    <w:rsid w:val="008E7029"/>
    <w:rsid w:val="008E7EF6"/>
    <w:rsid w:val="008F1F98"/>
    <w:rsid w:val="008F2EF8"/>
    <w:rsid w:val="008F6758"/>
    <w:rsid w:val="009040DD"/>
    <w:rsid w:val="00905B47"/>
    <w:rsid w:val="0091331C"/>
    <w:rsid w:val="009279DE"/>
    <w:rsid w:val="00930116"/>
    <w:rsid w:val="00934425"/>
    <w:rsid w:val="0094212C"/>
    <w:rsid w:val="00954689"/>
    <w:rsid w:val="00956EB1"/>
    <w:rsid w:val="009617C9"/>
    <w:rsid w:val="00961C93"/>
    <w:rsid w:val="00965324"/>
    <w:rsid w:val="0097091E"/>
    <w:rsid w:val="009760D3"/>
    <w:rsid w:val="00977132"/>
    <w:rsid w:val="00981A4B"/>
    <w:rsid w:val="00982501"/>
    <w:rsid w:val="009877D3"/>
    <w:rsid w:val="0099353C"/>
    <w:rsid w:val="00994E8F"/>
    <w:rsid w:val="009951DC"/>
    <w:rsid w:val="009959BB"/>
    <w:rsid w:val="00997158"/>
    <w:rsid w:val="009A1D90"/>
    <w:rsid w:val="009A3A7C"/>
    <w:rsid w:val="009B2ADB"/>
    <w:rsid w:val="009B603A"/>
    <w:rsid w:val="009C2D0E"/>
    <w:rsid w:val="009C3DAC"/>
    <w:rsid w:val="009C42E0"/>
    <w:rsid w:val="009D5362"/>
    <w:rsid w:val="009E1415"/>
    <w:rsid w:val="009E6116"/>
    <w:rsid w:val="00A02E43"/>
    <w:rsid w:val="00A065F9"/>
    <w:rsid w:val="00A07F34"/>
    <w:rsid w:val="00A22154"/>
    <w:rsid w:val="00A25C38"/>
    <w:rsid w:val="00A31473"/>
    <w:rsid w:val="00A36BBE"/>
    <w:rsid w:val="00A4307A"/>
    <w:rsid w:val="00A47EBB"/>
    <w:rsid w:val="00A51CDD"/>
    <w:rsid w:val="00A61E2E"/>
    <w:rsid w:val="00A6730D"/>
    <w:rsid w:val="00A71625"/>
    <w:rsid w:val="00A71B9B"/>
    <w:rsid w:val="00A751C7"/>
    <w:rsid w:val="00A87844"/>
    <w:rsid w:val="00A93A77"/>
    <w:rsid w:val="00A952FC"/>
    <w:rsid w:val="00AA038C"/>
    <w:rsid w:val="00AA7A09"/>
    <w:rsid w:val="00AB3B50"/>
    <w:rsid w:val="00AC05B1"/>
    <w:rsid w:val="00AD356C"/>
    <w:rsid w:val="00AD4BF6"/>
    <w:rsid w:val="00AE2914"/>
    <w:rsid w:val="00AE6D15"/>
    <w:rsid w:val="00B01E37"/>
    <w:rsid w:val="00B04182"/>
    <w:rsid w:val="00B07AE3"/>
    <w:rsid w:val="00B11430"/>
    <w:rsid w:val="00B17FED"/>
    <w:rsid w:val="00B353EB"/>
    <w:rsid w:val="00B35F44"/>
    <w:rsid w:val="00B439C4"/>
    <w:rsid w:val="00B4535E"/>
    <w:rsid w:val="00B52A8C"/>
    <w:rsid w:val="00B636A8"/>
    <w:rsid w:val="00B665C6"/>
    <w:rsid w:val="00B7541A"/>
    <w:rsid w:val="00B805AF"/>
    <w:rsid w:val="00B869EC"/>
    <w:rsid w:val="00B9397A"/>
    <w:rsid w:val="00B9633D"/>
    <w:rsid w:val="00BA2EBE"/>
    <w:rsid w:val="00BB0F28"/>
    <w:rsid w:val="00BB458A"/>
    <w:rsid w:val="00BC4042"/>
    <w:rsid w:val="00BD00D3"/>
    <w:rsid w:val="00BD1659"/>
    <w:rsid w:val="00BD3AA9"/>
    <w:rsid w:val="00BD4A18"/>
    <w:rsid w:val="00BD6DB2"/>
    <w:rsid w:val="00BE11CF"/>
    <w:rsid w:val="00BE21AB"/>
    <w:rsid w:val="00BE55CB"/>
    <w:rsid w:val="00BF617A"/>
    <w:rsid w:val="00C0379D"/>
    <w:rsid w:val="00C03931"/>
    <w:rsid w:val="00C05FE3"/>
    <w:rsid w:val="00C2136D"/>
    <w:rsid w:val="00C214EE"/>
    <w:rsid w:val="00C2314B"/>
    <w:rsid w:val="00C24971"/>
    <w:rsid w:val="00C26BE5"/>
    <w:rsid w:val="00C26E4D"/>
    <w:rsid w:val="00C27909"/>
    <w:rsid w:val="00C27B03"/>
    <w:rsid w:val="00C314E1"/>
    <w:rsid w:val="00C338CE"/>
    <w:rsid w:val="00C34397"/>
    <w:rsid w:val="00C4095D"/>
    <w:rsid w:val="00C44A3D"/>
    <w:rsid w:val="00C5011D"/>
    <w:rsid w:val="00C55E42"/>
    <w:rsid w:val="00C601D2"/>
    <w:rsid w:val="00C6520F"/>
    <w:rsid w:val="00C65BCC"/>
    <w:rsid w:val="00C66970"/>
    <w:rsid w:val="00C8691C"/>
    <w:rsid w:val="00CA168A"/>
    <w:rsid w:val="00CA357E"/>
    <w:rsid w:val="00CA44F9"/>
    <w:rsid w:val="00CA4A69"/>
    <w:rsid w:val="00CB0AA3"/>
    <w:rsid w:val="00CC3E0C"/>
    <w:rsid w:val="00CC58D3"/>
    <w:rsid w:val="00CC784D"/>
    <w:rsid w:val="00CD1965"/>
    <w:rsid w:val="00D0337B"/>
    <w:rsid w:val="00D079B2"/>
    <w:rsid w:val="00D114E9"/>
    <w:rsid w:val="00D429C6"/>
    <w:rsid w:val="00D47748"/>
    <w:rsid w:val="00D54CC3"/>
    <w:rsid w:val="00D54FA7"/>
    <w:rsid w:val="00D6041A"/>
    <w:rsid w:val="00D633EB"/>
    <w:rsid w:val="00D71B37"/>
    <w:rsid w:val="00D82FF7"/>
    <w:rsid w:val="00D847FE"/>
    <w:rsid w:val="00D964EA"/>
    <w:rsid w:val="00D966D0"/>
    <w:rsid w:val="00DA0C59"/>
    <w:rsid w:val="00DA3991"/>
    <w:rsid w:val="00DB6734"/>
    <w:rsid w:val="00DB7E6C"/>
    <w:rsid w:val="00DC34C4"/>
    <w:rsid w:val="00DD5A29"/>
    <w:rsid w:val="00DD5D9D"/>
    <w:rsid w:val="00DE35CB"/>
    <w:rsid w:val="00DF21E9"/>
    <w:rsid w:val="00E00F14"/>
    <w:rsid w:val="00E048FE"/>
    <w:rsid w:val="00E06386"/>
    <w:rsid w:val="00E24EB4"/>
    <w:rsid w:val="00E320ED"/>
    <w:rsid w:val="00E33AFB"/>
    <w:rsid w:val="00E34218"/>
    <w:rsid w:val="00E46282"/>
    <w:rsid w:val="00E51DCF"/>
    <w:rsid w:val="00E5216E"/>
    <w:rsid w:val="00E82344"/>
    <w:rsid w:val="00E84C82"/>
    <w:rsid w:val="00E84D64"/>
    <w:rsid w:val="00E87408"/>
    <w:rsid w:val="00E914C4"/>
    <w:rsid w:val="00E934F5"/>
    <w:rsid w:val="00E96961"/>
    <w:rsid w:val="00EA72EC"/>
    <w:rsid w:val="00EB11CB"/>
    <w:rsid w:val="00EB275A"/>
    <w:rsid w:val="00EB786A"/>
    <w:rsid w:val="00EC1578"/>
    <w:rsid w:val="00EC1C72"/>
    <w:rsid w:val="00EC2B96"/>
    <w:rsid w:val="00EC3CC9"/>
    <w:rsid w:val="00EC680A"/>
    <w:rsid w:val="00EE2BED"/>
    <w:rsid w:val="00EE374B"/>
    <w:rsid w:val="00F11BB5"/>
    <w:rsid w:val="00F1417B"/>
    <w:rsid w:val="00F221E0"/>
    <w:rsid w:val="00F34B99"/>
    <w:rsid w:val="00F36215"/>
    <w:rsid w:val="00F52DAB"/>
    <w:rsid w:val="00F543F0"/>
    <w:rsid w:val="00F568BF"/>
    <w:rsid w:val="00F8081D"/>
    <w:rsid w:val="00F81D29"/>
    <w:rsid w:val="00F91C4D"/>
    <w:rsid w:val="00F92FD9"/>
    <w:rsid w:val="00FA6684"/>
    <w:rsid w:val="00FA731E"/>
    <w:rsid w:val="00FB2B38"/>
    <w:rsid w:val="00FC630A"/>
    <w:rsid w:val="00FC6358"/>
    <w:rsid w:val="00FD320D"/>
    <w:rsid w:val="00FD76F3"/>
    <w:rsid w:val="00FE23DE"/>
    <w:rsid w:val="00FF378A"/>
    <w:rsid w:val="0F3A247F"/>
    <w:rsid w:val="5DC10EA2"/>
    <w:rsid w:val="6EDD0267"/>
    <w:rsid w:val="7D983E5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name="toc 1"/>
    <w:lsdException w:unhideWhenUsed="0" w:uiPriority="0" w:name="toc 2"/>
    <w:lsdException w:unhideWhenUsed="0" w:uiPriority="0" w:name="toc 3"/>
    <w:lsdException w:unhideWhenUsed="0" w:uiPriority="0" w:name="toc 4"/>
    <w:lsdException w:unhideWhenUsed="0" w:uiPriority="0" w:name="toc 5"/>
    <w:lsdException w:unhideWhenUsed="0" w:uiPriority="0" w:name="toc 6"/>
    <w:lsdException w:unhideWhenUsed="0" w:uiPriority="0" w:name="toc 7"/>
    <w:lsdException w:unhideWhenUsed="0" w:uiPriority="0" w:name="toc 8"/>
    <w:lsdException w:unhideWhenUsed="0" w:uiPriority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name="endnote reference"/>
    <w:lsdException w:unhideWhenUsed="0" w:uiPriority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1">
    <w:name w:val="Default Paragraph Font"/>
    <w:semiHidden/>
    <w:uiPriority w:val="0"/>
  </w:style>
  <w:style w:type="table" w:default="1" w:styleId="29">
    <w:name w:val="Normal Table"/>
    <w:semiHidden/>
    <w:uiPriority w:val="0"/>
    <w:tblPr>
      <w:tblStyle w:val="29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7"/>
    <w:basedOn w:val="1"/>
    <w:next w:val="1"/>
    <w:semiHidden/>
    <w:uiPriority w:val="0"/>
    <w:pPr>
      <w:tabs>
        <w:tab w:val="right" w:leader="dot" w:pos="9241"/>
      </w:tabs>
      <w:ind w:firstLine="505" w:firstLineChars="500"/>
      <w:jc w:val="left"/>
    </w:pPr>
    <w:rPr>
      <w:rFonts w:ascii="宋体"/>
      <w:szCs w:val="21"/>
    </w:rPr>
  </w:style>
  <w:style w:type="paragraph" w:styleId="3">
    <w:name w:val="index 8"/>
    <w:basedOn w:val="1"/>
    <w:next w:val="1"/>
    <w:uiPriority w:val="0"/>
    <w:pPr>
      <w:ind w:left="1680" w:hanging="210"/>
      <w:jc w:val="left"/>
    </w:pPr>
    <w:rPr>
      <w:rFonts w:ascii="Calibri" w:hAnsi="Calibri"/>
      <w:sz w:val="20"/>
      <w:szCs w:val="20"/>
    </w:rPr>
  </w:style>
  <w:style w:type="paragraph" w:styleId="4">
    <w:name w:val="caption"/>
    <w:basedOn w:val="1"/>
    <w:next w:val="1"/>
    <w:qFormat/>
    <w:uiPriority w:val="0"/>
    <w:pPr>
      <w:spacing w:before="152" w:after="160"/>
    </w:pPr>
    <w:rPr>
      <w:rFonts w:ascii="Arial" w:hAnsi="Arial" w:eastAsia="黑体" w:cs="Arial"/>
      <w:sz w:val="20"/>
      <w:szCs w:val="20"/>
    </w:rPr>
  </w:style>
  <w:style w:type="paragraph" w:styleId="5">
    <w:name w:val="index 5"/>
    <w:basedOn w:val="1"/>
    <w:next w:val="1"/>
    <w:uiPriority w:val="0"/>
    <w:pPr>
      <w:ind w:left="1050" w:hanging="210"/>
      <w:jc w:val="left"/>
    </w:pPr>
    <w:rPr>
      <w:rFonts w:ascii="Calibri" w:hAnsi="Calibri"/>
      <w:sz w:val="20"/>
      <w:szCs w:val="20"/>
    </w:rPr>
  </w:style>
  <w:style w:type="paragraph" w:styleId="6">
    <w:name w:val="Document Map"/>
    <w:basedOn w:val="1"/>
    <w:semiHidden/>
    <w:uiPriority w:val="0"/>
    <w:pPr>
      <w:shd w:val="clear" w:color="auto" w:fill="000080"/>
    </w:pPr>
  </w:style>
  <w:style w:type="paragraph" w:styleId="7">
    <w:name w:val="index 6"/>
    <w:basedOn w:val="1"/>
    <w:next w:val="1"/>
    <w:uiPriority w:val="0"/>
    <w:pPr>
      <w:ind w:left="1260" w:hanging="210"/>
      <w:jc w:val="left"/>
    </w:pPr>
    <w:rPr>
      <w:rFonts w:ascii="Calibri" w:hAnsi="Calibri"/>
      <w:sz w:val="20"/>
      <w:szCs w:val="20"/>
    </w:rPr>
  </w:style>
  <w:style w:type="paragraph" w:styleId="8">
    <w:name w:val="index 4"/>
    <w:basedOn w:val="1"/>
    <w:next w:val="1"/>
    <w:uiPriority w:val="0"/>
    <w:pPr>
      <w:ind w:left="840" w:hanging="210"/>
      <w:jc w:val="left"/>
    </w:pPr>
    <w:rPr>
      <w:rFonts w:ascii="Calibri" w:hAnsi="Calibri"/>
      <w:sz w:val="20"/>
      <w:szCs w:val="20"/>
    </w:rPr>
  </w:style>
  <w:style w:type="paragraph" w:styleId="9">
    <w:name w:val="toc 5"/>
    <w:basedOn w:val="1"/>
    <w:next w:val="1"/>
    <w:semiHidden/>
    <w:uiPriority w:val="0"/>
    <w:pPr>
      <w:tabs>
        <w:tab w:val="right" w:leader="dot" w:pos="9241"/>
      </w:tabs>
      <w:ind w:firstLine="300" w:firstLineChars="300"/>
      <w:jc w:val="left"/>
    </w:pPr>
    <w:rPr>
      <w:rFonts w:ascii="宋体"/>
      <w:szCs w:val="21"/>
    </w:rPr>
  </w:style>
  <w:style w:type="paragraph" w:styleId="10">
    <w:name w:val="toc 3"/>
    <w:basedOn w:val="1"/>
    <w:next w:val="1"/>
    <w:semiHidden/>
    <w:uiPriority w:val="0"/>
    <w:pPr>
      <w:tabs>
        <w:tab w:val="right" w:leader="dot" w:pos="9241"/>
      </w:tabs>
      <w:ind w:firstLine="102" w:firstLineChars="100"/>
      <w:jc w:val="left"/>
    </w:pPr>
    <w:rPr>
      <w:rFonts w:ascii="宋体"/>
      <w:szCs w:val="21"/>
    </w:rPr>
  </w:style>
  <w:style w:type="paragraph" w:styleId="11">
    <w:name w:val="Plain Text"/>
    <w:basedOn w:val="1"/>
    <w:link w:val="37"/>
    <w:uiPriority w:val="0"/>
    <w:rPr>
      <w:rFonts w:ascii="宋体" w:hAnsi="Courier New"/>
      <w:szCs w:val="20"/>
    </w:rPr>
  </w:style>
  <w:style w:type="paragraph" w:styleId="12">
    <w:name w:val="toc 8"/>
    <w:basedOn w:val="1"/>
    <w:next w:val="1"/>
    <w:semiHidden/>
    <w:uiPriority w:val="0"/>
    <w:pPr>
      <w:tabs>
        <w:tab w:val="right" w:leader="dot" w:pos="9241"/>
      </w:tabs>
      <w:ind w:firstLine="607" w:firstLineChars="600"/>
      <w:jc w:val="left"/>
    </w:pPr>
    <w:rPr>
      <w:rFonts w:ascii="宋体"/>
      <w:szCs w:val="21"/>
    </w:rPr>
  </w:style>
  <w:style w:type="paragraph" w:styleId="13">
    <w:name w:val="index 3"/>
    <w:basedOn w:val="1"/>
    <w:next w:val="1"/>
    <w:uiPriority w:val="0"/>
    <w:pPr>
      <w:ind w:left="630" w:hanging="210"/>
      <w:jc w:val="left"/>
    </w:pPr>
    <w:rPr>
      <w:rFonts w:ascii="Calibri" w:hAnsi="Calibri"/>
      <w:sz w:val="20"/>
      <w:szCs w:val="20"/>
    </w:rPr>
  </w:style>
  <w:style w:type="paragraph" w:styleId="14">
    <w:name w:val="endnote text"/>
    <w:basedOn w:val="1"/>
    <w:semiHidden/>
    <w:uiPriority w:val="0"/>
    <w:pPr>
      <w:snapToGrid w:val="0"/>
      <w:jc w:val="left"/>
    </w:pPr>
  </w:style>
  <w:style w:type="paragraph" w:styleId="15">
    <w:name w:val="footer"/>
    <w:basedOn w:val="1"/>
    <w:uiPriority w:val="0"/>
    <w:pPr>
      <w:snapToGrid w:val="0"/>
      <w:ind w:right="210" w:rightChars="100"/>
      <w:jc w:val="right"/>
    </w:pPr>
    <w:rPr>
      <w:sz w:val="18"/>
      <w:szCs w:val="18"/>
    </w:rPr>
  </w:style>
  <w:style w:type="paragraph" w:styleId="16">
    <w:name w:val="header"/>
    <w:basedOn w:val="1"/>
    <w:uiPriority w:val="0"/>
    <w:pPr>
      <w:snapToGrid w:val="0"/>
      <w:jc w:val="left"/>
    </w:pPr>
    <w:rPr>
      <w:sz w:val="18"/>
      <w:szCs w:val="18"/>
    </w:rPr>
  </w:style>
  <w:style w:type="paragraph" w:styleId="17">
    <w:name w:val="toc 1"/>
    <w:basedOn w:val="1"/>
    <w:next w:val="1"/>
    <w:semiHidden/>
    <w:uiPriority w:val="0"/>
    <w:pPr>
      <w:tabs>
        <w:tab w:val="right" w:leader="dot" w:pos="9241"/>
      </w:tabs>
      <w:spacing w:before="25" w:beforeLines="25" w:after="25" w:afterLines="25"/>
      <w:jc w:val="left"/>
    </w:pPr>
    <w:rPr>
      <w:rFonts w:ascii="宋体"/>
      <w:szCs w:val="21"/>
    </w:rPr>
  </w:style>
  <w:style w:type="paragraph" w:styleId="18">
    <w:name w:val="toc 4"/>
    <w:basedOn w:val="1"/>
    <w:next w:val="1"/>
    <w:semiHidden/>
    <w:uiPriority w:val="0"/>
    <w:pPr>
      <w:tabs>
        <w:tab w:val="right" w:leader="dot" w:pos="9241"/>
      </w:tabs>
      <w:ind w:firstLine="198" w:firstLineChars="200"/>
      <w:jc w:val="left"/>
    </w:pPr>
    <w:rPr>
      <w:rFonts w:ascii="宋体"/>
      <w:szCs w:val="21"/>
    </w:rPr>
  </w:style>
  <w:style w:type="paragraph" w:styleId="19">
    <w:name w:val="index heading"/>
    <w:basedOn w:val="1"/>
    <w:next w:val="20"/>
    <w:uiPriority w:val="0"/>
    <w:pPr>
      <w:spacing w:before="120" w:after="120"/>
      <w:jc w:val="center"/>
    </w:pPr>
    <w:rPr>
      <w:rFonts w:ascii="Calibri" w:hAnsi="Calibri"/>
      <w:b/>
      <w:bCs/>
      <w:iCs/>
      <w:szCs w:val="20"/>
    </w:rPr>
  </w:style>
  <w:style w:type="paragraph" w:styleId="20">
    <w:name w:val="index 1"/>
    <w:basedOn w:val="1"/>
    <w:next w:val="21"/>
    <w:uiPriority w:val="0"/>
    <w:pPr>
      <w:tabs>
        <w:tab w:val="right" w:leader="dot" w:pos="9299"/>
      </w:tabs>
      <w:jc w:val="left"/>
    </w:pPr>
    <w:rPr>
      <w:rFonts w:ascii="宋体"/>
      <w:szCs w:val="21"/>
    </w:rPr>
  </w:style>
  <w:style w:type="paragraph" w:customStyle="1" w:styleId="21">
    <w:name w:val="段"/>
    <w:link w:val="38"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/>
      <w:sz w:val="21"/>
      <w:lang w:val="en-US" w:eastAsia="zh-CN" w:bidi="ar-SA"/>
    </w:rPr>
  </w:style>
  <w:style w:type="paragraph" w:styleId="22">
    <w:name w:val="footnote text"/>
    <w:basedOn w:val="1"/>
    <w:uiPriority w:val="0"/>
    <w:pPr>
      <w:numPr>
        <w:ilvl w:val="0"/>
        <w:numId w:val="1"/>
      </w:numPr>
      <w:snapToGrid w:val="0"/>
      <w:jc w:val="left"/>
    </w:pPr>
    <w:rPr>
      <w:rFonts w:ascii="宋体"/>
      <w:sz w:val="18"/>
      <w:szCs w:val="18"/>
    </w:rPr>
  </w:style>
  <w:style w:type="paragraph" w:styleId="23">
    <w:name w:val="toc 6"/>
    <w:basedOn w:val="1"/>
    <w:next w:val="1"/>
    <w:semiHidden/>
    <w:uiPriority w:val="0"/>
    <w:pPr>
      <w:tabs>
        <w:tab w:val="right" w:leader="dot" w:pos="9241"/>
      </w:tabs>
      <w:ind w:firstLine="403" w:firstLineChars="400"/>
      <w:jc w:val="left"/>
    </w:pPr>
    <w:rPr>
      <w:rFonts w:ascii="宋体"/>
      <w:szCs w:val="21"/>
    </w:rPr>
  </w:style>
  <w:style w:type="paragraph" w:styleId="24">
    <w:name w:val="index 7"/>
    <w:basedOn w:val="1"/>
    <w:next w:val="1"/>
    <w:uiPriority w:val="0"/>
    <w:pPr>
      <w:ind w:left="1470" w:hanging="210"/>
      <w:jc w:val="left"/>
    </w:pPr>
    <w:rPr>
      <w:rFonts w:ascii="Calibri" w:hAnsi="Calibri"/>
      <w:sz w:val="20"/>
      <w:szCs w:val="20"/>
    </w:rPr>
  </w:style>
  <w:style w:type="paragraph" w:styleId="25">
    <w:name w:val="index 9"/>
    <w:basedOn w:val="1"/>
    <w:next w:val="1"/>
    <w:uiPriority w:val="0"/>
    <w:pPr>
      <w:ind w:left="1890" w:hanging="210"/>
      <w:jc w:val="left"/>
    </w:pPr>
    <w:rPr>
      <w:rFonts w:ascii="Calibri" w:hAnsi="Calibri"/>
      <w:sz w:val="20"/>
      <w:szCs w:val="20"/>
    </w:rPr>
  </w:style>
  <w:style w:type="paragraph" w:styleId="26">
    <w:name w:val="toc 2"/>
    <w:basedOn w:val="1"/>
    <w:next w:val="1"/>
    <w:semiHidden/>
    <w:uiPriority w:val="0"/>
    <w:pPr>
      <w:tabs>
        <w:tab w:val="right" w:leader="dot" w:pos="9241"/>
      </w:tabs>
    </w:pPr>
    <w:rPr>
      <w:rFonts w:ascii="宋体"/>
      <w:szCs w:val="21"/>
    </w:rPr>
  </w:style>
  <w:style w:type="paragraph" w:styleId="27">
    <w:name w:val="toc 9"/>
    <w:basedOn w:val="1"/>
    <w:next w:val="1"/>
    <w:semiHidden/>
    <w:uiPriority w:val="0"/>
    <w:pPr>
      <w:ind w:left="1470"/>
      <w:jc w:val="left"/>
    </w:pPr>
    <w:rPr>
      <w:sz w:val="20"/>
      <w:szCs w:val="20"/>
    </w:rPr>
  </w:style>
  <w:style w:type="paragraph" w:styleId="28">
    <w:name w:val="index 2"/>
    <w:basedOn w:val="1"/>
    <w:next w:val="1"/>
    <w:uiPriority w:val="0"/>
    <w:pPr>
      <w:ind w:left="420" w:hanging="210"/>
      <w:jc w:val="left"/>
    </w:pPr>
    <w:rPr>
      <w:rFonts w:ascii="Calibri" w:hAnsi="Calibri"/>
      <w:sz w:val="20"/>
      <w:szCs w:val="20"/>
    </w:rPr>
  </w:style>
  <w:style w:type="table" w:styleId="30">
    <w:name w:val="Table Grid"/>
    <w:basedOn w:val="29"/>
    <w:uiPriority w:val="0"/>
    <w:rPr>
      <w:rFonts w:ascii="宋体"/>
      <w:sz w:val="18"/>
      <w:szCs w:val="18"/>
    </w:rPr>
    <w:tblPr>
      <w:tblStyle w:val="29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32">
    <w:name w:val="endnote reference"/>
    <w:semiHidden/>
    <w:uiPriority w:val="0"/>
    <w:rPr>
      <w:vertAlign w:val="superscript"/>
    </w:rPr>
  </w:style>
  <w:style w:type="character" w:styleId="33">
    <w:name w:val="page number"/>
    <w:uiPriority w:val="0"/>
    <w:rPr>
      <w:rFonts w:ascii="Times New Roman" w:hAnsi="Times New Roman" w:eastAsia="宋体"/>
      <w:sz w:val="18"/>
    </w:rPr>
  </w:style>
  <w:style w:type="character" w:styleId="34">
    <w:name w:val="FollowedHyperlink"/>
    <w:uiPriority w:val="0"/>
    <w:rPr>
      <w:color w:val="800080"/>
      <w:u w:val="single"/>
    </w:rPr>
  </w:style>
  <w:style w:type="character" w:styleId="35">
    <w:name w:val="Hyperlink"/>
    <w:uiPriority w:val="0"/>
    <w:rPr>
      <w:color w:val="0000FF"/>
      <w:spacing w:val="0"/>
      <w:w w:val="100"/>
      <w:szCs w:val="21"/>
      <w:u w:val="single"/>
      <w:lang/>
    </w:rPr>
  </w:style>
  <w:style w:type="character" w:styleId="36">
    <w:name w:val="footnote reference"/>
    <w:semiHidden/>
    <w:uiPriority w:val="0"/>
    <w:rPr>
      <w:vertAlign w:val="superscript"/>
    </w:rPr>
  </w:style>
  <w:style w:type="character" w:customStyle="1" w:styleId="37">
    <w:name w:val="纯文本 Char"/>
    <w:link w:val="11"/>
    <w:uiPriority w:val="0"/>
    <w:rPr>
      <w:rFonts w:ascii="宋体" w:hAnsi="Courier New"/>
      <w:kern w:val="2"/>
      <w:sz w:val="21"/>
    </w:rPr>
  </w:style>
  <w:style w:type="character" w:customStyle="1" w:styleId="38">
    <w:name w:val="段 Char"/>
    <w:link w:val="21"/>
    <w:uiPriority w:val="0"/>
    <w:rPr>
      <w:rFonts w:ascii="宋体"/>
      <w:sz w:val="21"/>
      <w:lang w:val="en-US" w:eastAsia="zh-CN" w:bidi="ar-SA"/>
    </w:rPr>
  </w:style>
  <w:style w:type="paragraph" w:customStyle="1" w:styleId="39">
    <w:name w:val="一级条标题"/>
    <w:next w:val="21"/>
    <w:uiPriority w:val="0"/>
    <w:pPr>
      <w:numPr>
        <w:ilvl w:val="1"/>
        <w:numId w:val="2"/>
      </w:numPr>
      <w:spacing w:before="156" w:beforeLines="50" w:after="156" w:afterLines="50"/>
      <w:outlineLvl w:val="2"/>
    </w:pPr>
    <w:rPr>
      <w:rFonts w:ascii="黑体" w:eastAsia="黑体"/>
      <w:sz w:val="21"/>
      <w:szCs w:val="21"/>
      <w:lang w:val="en-US" w:eastAsia="zh-CN" w:bidi="ar-SA"/>
    </w:rPr>
  </w:style>
  <w:style w:type="paragraph" w:customStyle="1" w:styleId="40">
    <w:name w:val="标准书脚_奇数页"/>
    <w:uiPriority w:val="0"/>
    <w:pPr>
      <w:spacing w:before="120"/>
      <w:ind w:right="198"/>
      <w:jc w:val="right"/>
    </w:pPr>
    <w:rPr>
      <w:rFonts w:ascii="宋体"/>
      <w:sz w:val="18"/>
      <w:szCs w:val="18"/>
      <w:lang w:val="en-US" w:eastAsia="zh-CN" w:bidi="ar-SA"/>
    </w:rPr>
  </w:style>
  <w:style w:type="paragraph" w:customStyle="1" w:styleId="41">
    <w:name w:val="标准书眉_奇数页"/>
    <w:next w:val="1"/>
    <w:uiPriority w:val="0"/>
    <w:pPr>
      <w:tabs>
        <w:tab w:val="center" w:pos="4154"/>
        <w:tab w:val="right" w:pos="8306"/>
      </w:tabs>
      <w:spacing w:after="220"/>
      <w:jc w:val="right"/>
    </w:pPr>
    <w:rPr>
      <w:rFonts w:ascii="黑体" w:eastAsia="黑体"/>
      <w:sz w:val="21"/>
      <w:szCs w:val="21"/>
      <w:lang w:val="en-US" w:eastAsia="zh-CN" w:bidi="ar-SA"/>
    </w:rPr>
  </w:style>
  <w:style w:type="paragraph" w:customStyle="1" w:styleId="42">
    <w:name w:val="章标题"/>
    <w:next w:val="21"/>
    <w:uiPriority w:val="0"/>
    <w:pPr>
      <w:numPr>
        <w:ilvl w:val="0"/>
        <w:numId w:val="2"/>
      </w:numPr>
      <w:spacing w:before="312" w:beforeLines="100" w:after="312" w:afterLines="100"/>
      <w:jc w:val="both"/>
      <w:outlineLvl w:val="1"/>
    </w:pPr>
    <w:rPr>
      <w:rFonts w:ascii="黑体" w:eastAsia="黑体"/>
      <w:sz w:val="21"/>
      <w:lang w:val="en-US" w:eastAsia="zh-CN" w:bidi="ar-SA"/>
    </w:rPr>
  </w:style>
  <w:style w:type="paragraph" w:customStyle="1" w:styleId="43">
    <w:name w:val="二级条标题"/>
    <w:basedOn w:val="39"/>
    <w:next w:val="21"/>
    <w:uiPriority w:val="0"/>
    <w:pPr>
      <w:numPr>
        <w:ilvl w:val="2"/>
        <w:numId w:val="2"/>
      </w:numPr>
      <w:spacing w:before="50" w:after="50"/>
      <w:outlineLvl w:val="3"/>
    </w:pPr>
  </w:style>
  <w:style w:type="paragraph" w:customStyle="1" w:styleId="44">
    <w:name w:val="封面标准号2"/>
    <w:uiPriority w:val="0"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eastAsia="黑体"/>
      <w:sz w:val="28"/>
      <w:szCs w:val="28"/>
      <w:lang w:val="en-US" w:eastAsia="zh-CN" w:bidi="ar-SA"/>
    </w:rPr>
  </w:style>
  <w:style w:type="paragraph" w:customStyle="1" w:styleId="45">
    <w:name w:val="列项——（一级）"/>
    <w:uiPriority w:val="0"/>
    <w:pPr>
      <w:widowControl w:val="0"/>
      <w:numPr>
        <w:ilvl w:val="0"/>
        <w:numId w:val="3"/>
      </w:numPr>
      <w:jc w:val="both"/>
    </w:pPr>
    <w:rPr>
      <w:rFonts w:ascii="宋体"/>
      <w:sz w:val="21"/>
      <w:lang w:val="en-US" w:eastAsia="zh-CN" w:bidi="ar-SA"/>
    </w:rPr>
  </w:style>
  <w:style w:type="paragraph" w:customStyle="1" w:styleId="46">
    <w:name w:val="列项●（二级）"/>
    <w:uiPriority w:val="0"/>
    <w:pPr>
      <w:numPr>
        <w:ilvl w:val="1"/>
        <w:numId w:val="3"/>
      </w:numPr>
      <w:tabs>
        <w:tab w:val="left" w:pos="840"/>
      </w:tabs>
      <w:jc w:val="both"/>
    </w:pPr>
    <w:rPr>
      <w:rFonts w:ascii="宋体"/>
      <w:sz w:val="21"/>
      <w:lang w:val="en-US" w:eastAsia="zh-CN" w:bidi="ar-SA"/>
    </w:rPr>
  </w:style>
  <w:style w:type="paragraph" w:customStyle="1" w:styleId="47">
    <w:name w:val="目次、标准名称标题"/>
    <w:basedOn w:val="1"/>
    <w:next w:val="21"/>
    <w:uiPriority w:val="0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  <w:szCs w:val="20"/>
    </w:rPr>
  </w:style>
  <w:style w:type="paragraph" w:customStyle="1" w:styleId="48">
    <w:name w:val="三级条标题"/>
    <w:basedOn w:val="43"/>
    <w:next w:val="21"/>
    <w:uiPriority w:val="0"/>
    <w:pPr>
      <w:numPr>
        <w:ilvl w:val="3"/>
        <w:numId w:val="2"/>
      </w:numPr>
      <w:outlineLvl w:val="4"/>
    </w:pPr>
  </w:style>
  <w:style w:type="paragraph" w:customStyle="1" w:styleId="49">
    <w:name w:val="示例"/>
    <w:next w:val="50"/>
    <w:uiPriority w:val="0"/>
    <w:pPr>
      <w:widowControl w:val="0"/>
      <w:numPr>
        <w:ilvl w:val="0"/>
        <w:numId w:val="4"/>
      </w:numPr>
      <w:jc w:val="both"/>
    </w:pPr>
    <w:rPr>
      <w:rFonts w:ascii="宋体"/>
      <w:sz w:val="18"/>
      <w:szCs w:val="18"/>
      <w:lang w:val="en-US" w:eastAsia="zh-CN" w:bidi="ar-SA"/>
    </w:rPr>
  </w:style>
  <w:style w:type="paragraph" w:customStyle="1" w:styleId="50">
    <w:name w:val="示例内容"/>
    <w:uiPriority w:val="0"/>
    <w:pPr>
      <w:ind w:firstLine="200" w:firstLineChars="200"/>
    </w:pPr>
    <w:rPr>
      <w:rFonts w:ascii="宋体"/>
      <w:sz w:val="18"/>
      <w:szCs w:val="18"/>
      <w:lang w:val="en-US" w:eastAsia="zh-CN" w:bidi="ar-SA"/>
    </w:rPr>
  </w:style>
  <w:style w:type="paragraph" w:customStyle="1" w:styleId="51">
    <w:name w:val="数字编号列项（二级）"/>
    <w:uiPriority w:val="0"/>
    <w:pPr>
      <w:numPr>
        <w:ilvl w:val="1"/>
        <w:numId w:val="5"/>
      </w:numPr>
      <w:jc w:val="both"/>
    </w:pPr>
    <w:rPr>
      <w:rFonts w:ascii="宋体"/>
      <w:sz w:val="21"/>
      <w:lang w:val="en-US" w:eastAsia="zh-CN" w:bidi="ar-SA"/>
    </w:rPr>
  </w:style>
  <w:style w:type="paragraph" w:customStyle="1" w:styleId="52">
    <w:name w:val="四级条标题"/>
    <w:basedOn w:val="48"/>
    <w:next w:val="21"/>
    <w:uiPriority w:val="0"/>
    <w:pPr>
      <w:numPr>
        <w:ilvl w:val="4"/>
        <w:numId w:val="2"/>
      </w:numPr>
      <w:outlineLvl w:val="5"/>
    </w:pPr>
  </w:style>
  <w:style w:type="paragraph" w:customStyle="1" w:styleId="53">
    <w:name w:val="五级条标题"/>
    <w:basedOn w:val="52"/>
    <w:next w:val="21"/>
    <w:uiPriority w:val="0"/>
    <w:pPr>
      <w:numPr>
        <w:ilvl w:val="5"/>
        <w:numId w:val="2"/>
      </w:numPr>
      <w:outlineLvl w:val="6"/>
    </w:pPr>
  </w:style>
  <w:style w:type="paragraph" w:customStyle="1" w:styleId="54">
    <w:name w:val="注："/>
    <w:next w:val="21"/>
    <w:uiPriority w:val="0"/>
    <w:pPr>
      <w:widowControl w:val="0"/>
      <w:numPr>
        <w:ilvl w:val="0"/>
        <w:numId w:val="6"/>
      </w:numPr>
      <w:autoSpaceDE w:val="0"/>
      <w:autoSpaceDN w:val="0"/>
      <w:jc w:val="both"/>
    </w:pPr>
    <w:rPr>
      <w:rFonts w:ascii="宋体"/>
      <w:sz w:val="18"/>
      <w:szCs w:val="18"/>
      <w:lang w:val="en-US" w:eastAsia="zh-CN" w:bidi="ar-SA"/>
    </w:rPr>
  </w:style>
  <w:style w:type="paragraph" w:customStyle="1" w:styleId="55">
    <w:name w:val="注×："/>
    <w:uiPriority w:val="0"/>
    <w:pPr>
      <w:widowControl w:val="0"/>
      <w:numPr>
        <w:ilvl w:val="0"/>
        <w:numId w:val="7"/>
      </w:numPr>
      <w:autoSpaceDE w:val="0"/>
      <w:autoSpaceDN w:val="0"/>
      <w:jc w:val="both"/>
    </w:pPr>
    <w:rPr>
      <w:rFonts w:ascii="宋体"/>
      <w:sz w:val="18"/>
      <w:szCs w:val="18"/>
      <w:lang w:val="en-US" w:eastAsia="zh-CN" w:bidi="ar-SA"/>
    </w:rPr>
  </w:style>
  <w:style w:type="paragraph" w:customStyle="1" w:styleId="56">
    <w:name w:val="字母编号列项（一级）"/>
    <w:uiPriority w:val="0"/>
    <w:pPr>
      <w:numPr>
        <w:ilvl w:val="0"/>
        <w:numId w:val="5"/>
      </w:numPr>
      <w:jc w:val="both"/>
    </w:pPr>
    <w:rPr>
      <w:rFonts w:ascii="宋体"/>
      <w:sz w:val="21"/>
      <w:lang w:val="en-US" w:eastAsia="zh-CN" w:bidi="ar-SA"/>
    </w:rPr>
  </w:style>
  <w:style w:type="paragraph" w:customStyle="1" w:styleId="57">
    <w:name w:val="列项◆（三级）"/>
    <w:basedOn w:val="1"/>
    <w:uiPriority w:val="0"/>
    <w:pPr>
      <w:numPr>
        <w:ilvl w:val="2"/>
        <w:numId w:val="3"/>
      </w:numPr>
    </w:pPr>
    <w:rPr>
      <w:rFonts w:ascii="宋体"/>
      <w:szCs w:val="21"/>
    </w:rPr>
  </w:style>
  <w:style w:type="paragraph" w:customStyle="1" w:styleId="58">
    <w:name w:val="编号列项（三级）"/>
    <w:uiPriority w:val="0"/>
    <w:pPr>
      <w:numPr>
        <w:ilvl w:val="2"/>
        <w:numId w:val="5"/>
      </w:numPr>
    </w:pPr>
    <w:rPr>
      <w:rFonts w:ascii="宋体"/>
      <w:sz w:val="21"/>
      <w:lang w:val="en-US" w:eastAsia="zh-CN" w:bidi="ar-SA"/>
    </w:rPr>
  </w:style>
  <w:style w:type="paragraph" w:customStyle="1" w:styleId="59">
    <w:name w:val="示例×："/>
    <w:basedOn w:val="42"/>
    <w:qFormat/>
    <w:uiPriority w:val="0"/>
    <w:pPr>
      <w:numPr>
        <w:ilvl w:val="0"/>
        <w:numId w:val="8"/>
      </w:numPr>
      <w:spacing w:before="0" w:beforeLines="0" w:after="0" w:afterLines="0"/>
      <w:outlineLvl w:val="9"/>
    </w:pPr>
    <w:rPr>
      <w:rFonts w:ascii="宋体" w:eastAsia="宋体"/>
      <w:sz w:val="18"/>
      <w:szCs w:val="18"/>
    </w:rPr>
  </w:style>
  <w:style w:type="paragraph" w:customStyle="1" w:styleId="60">
    <w:name w:val="二级无"/>
    <w:basedOn w:val="43"/>
    <w:uiPriority w:val="0"/>
    <w:pPr>
      <w:spacing w:before="0" w:beforeLines="0" w:after="0" w:afterLines="0"/>
      <w:ind w:left="0" w:firstLine="0"/>
    </w:pPr>
    <w:rPr>
      <w:rFonts w:ascii="宋体" w:eastAsia="宋体"/>
    </w:rPr>
  </w:style>
  <w:style w:type="paragraph" w:customStyle="1" w:styleId="61">
    <w:name w:val="注：（正文）"/>
    <w:basedOn w:val="54"/>
    <w:next w:val="21"/>
    <w:uiPriority w:val="0"/>
  </w:style>
  <w:style w:type="paragraph" w:customStyle="1" w:styleId="62">
    <w:name w:val="注×：（正文）"/>
    <w:uiPriority w:val="0"/>
    <w:pPr>
      <w:numPr>
        <w:ilvl w:val="0"/>
        <w:numId w:val="9"/>
      </w:numPr>
      <w:jc w:val="both"/>
    </w:pPr>
    <w:rPr>
      <w:rFonts w:ascii="宋体"/>
      <w:sz w:val="18"/>
      <w:szCs w:val="18"/>
      <w:lang w:val="en-US" w:eastAsia="zh-CN" w:bidi="ar-SA"/>
    </w:rPr>
  </w:style>
  <w:style w:type="paragraph" w:customStyle="1" w:styleId="63">
    <w:name w:val="标准标志"/>
    <w:next w:val="1"/>
    <w:uiPriority w:val="0"/>
    <w:pPr>
      <w:framePr w:w="2546" w:h="1389" w:hRule="exact" w:hSpace="181" w:vSpace="181" w:wrap="around" w:vAnchor="margin" w:hAnchor="margin" w:x="6522" w:y="398" w:anchorLock="1"/>
      <w:shd w:val="solid" w:color="FFFFFF" w:fill="FFFFFF"/>
      <w:spacing w:line="0" w:lineRule="atLeast"/>
      <w:jc w:val="right"/>
    </w:pPr>
    <w:rPr>
      <w:b/>
      <w:w w:val="170"/>
      <w:sz w:val="96"/>
      <w:szCs w:val="96"/>
      <w:lang w:val="en-US" w:eastAsia="zh-CN" w:bidi="ar-SA"/>
    </w:rPr>
  </w:style>
  <w:style w:type="paragraph" w:customStyle="1" w:styleId="64">
    <w:name w:val="标准称谓"/>
    <w:next w:val="1"/>
    <w:uiPriority w:val="0"/>
    <w:pPr>
      <w:framePr w:w="9639" w:h="624" w:hRule="exact" w:hSpace="181" w:vSpace="181" w:wrap="around" w:vAnchor="page" w:hAnchor="page" w:x="1419" w:y="2286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/>
      <w:b/>
      <w:bCs/>
      <w:spacing w:val="20"/>
      <w:w w:val="148"/>
      <w:sz w:val="48"/>
      <w:lang w:val="en-US" w:eastAsia="zh-CN" w:bidi="ar-SA"/>
    </w:rPr>
  </w:style>
  <w:style w:type="paragraph" w:customStyle="1" w:styleId="65">
    <w:name w:val="标准书脚_偶数页"/>
    <w:uiPriority w:val="0"/>
    <w:pPr>
      <w:spacing w:before="120"/>
      <w:ind w:left="221"/>
    </w:pPr>
    <w:rPr>
      <w:rFonts w:ascii="宋体"/>
      <w:sz w:val="18"/>
      <w:szCs w:val="18"/>
      <w:lang w:val="en-US" w:eastAsia="zh-CN" w:bidi="ar-SA"/>
    </w:rPr>
  </w:style>
  <w:style w:type="paragraph" w:customStyle="1" w:styleId="66">
    <w:name w:val="标准书眉_偶数页"/>
    <w:basedOn w:val="41"/>
    <w:next w:val="1"/>
    <w:uiPriority w:val="0"/>
    <w:pPr>
      <w:jc w:val="left"/>
    </w:pPr>
    <w:rPr>
      <w:rFonts w:ascii="黑体" w:eastAsia="黑体"/>
    </w:rPr>
  </w:style>
  <w:style w:type="paragraph" w:customStyle="1" w:styleId="67">
    <w:name w:val="标准书眉一"/>
    <w:uiPriority w:val="0"/>
    <w:pPr>
      <w:jc w:val="both"/>
    </w:pPr>
    <w:rPr>
      <w:lang w:val="en-US" w:eastAsia="zh-CN" w:bidi="ar-SA"/>
    </w:rPr>
  </w:style>
  <w:style w:type="paragraph" w:customStyle="1" w:styleId="68">
    <w:name w:val="参考文献"/>
    <w:basedOn w:val="1"/>
    <w:next w:val="21"/>
    <w:uiPriority w:val="0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69">
    <w:name w:val="参考文献、索引标题"/>
    <w:basedOn w:val="1"/>
    <w:next w:val="21"/>
    <w:uiPriority w:val="0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character" w:customStyle="1" w:styleId="70">
    <w:name w:val="发布"/>
    <w:uiPriority w:val="0"/>
    <w:rPr>
      <w:rFonts w:ascii="黑体" w:eastAsia="黑体"/>
      <w:spacing w:val="85"/>
      <w:w w:val="100"/>
      <w:position w:val="3"/>
      <w:sz w:val="28"/>
      <w:szCs w:val="28"/>
    </w:rPr>
  </w:style>
  <w:style w:type="paragraph" w:customStyle="1" w:styleId="71">
    <w:name w:val="发布部门"/>
    <w:next w:val="21"/>
    <w:uiPriority w:val="0"/>
    <w:pPr>
      <w:framePr w:w="7938" w:h="1134" w:hRule="exact" w:hSpace="125" w:vSpace="181" w:wrap="around" w:vAnchor="page" w:hAnchor="page" w:x="2150" w:y="14630" w:anchorLock="1"/>
      <w:jc w:val="center"/>
    </w:pPr>
    <w:rPr>
      <w:rFonts w:ascii="宋体"/>
      <w:b/>
      <w:spacing w:val="20"/>
      <w:w w:val="135"/>
      <w:sz w:val="28"/>
      <w:lang w:val="en-US" w:eastAsia="zh-CN" w:bidi="ar-SA"/>
    </w:rPr>
  </w:style>
  <w:style w:type="paragraph" w:customStyle="1" w:styleId="72">
    <w:name w:val="发布日期"/>
    <w:uiPriority w:val="0"/>
    <w:pPr>
      <w:framePr w:w="3997" w:h="471" w:hRule="exact" w:vSpace="181" w:wrap="around" w:vAnchor="margin" w:hAnchor="page" w:x="7089" w:y="14097" w:anchorLock="1"/>
    </w:pPr>
    <w:rPr>
      <w:rFonts w:eastAsia="黑体"/>
      <w:sz w:val="28"/>
      <w:lang w:val="en-US" w:eastAsia="zh-CN" w:bidi="ar-SA"/>
    </w:rPr>
  </w:style>
  <w:style w:type="paragraph" w:customStyle="1" w:styleId="73">
    <w:name w:val="封面标准代替信息"/>
    <w:uiPriority w:val="0"/>
    <w:pPr>
      <w:framePr w:w="9140" w:h="1242" w:hRule="exact" w:hSpace="284" w:wrap="around" w:vAnchor="page" w:hAnchor="page" w:x="1645" w:y="2910" w:anchorLock="1"/>
      <w:spacing w:before="57" w:line="280" w:lineRule="exact"/>
      <w:jc w:val="right"/>
    </w:pPr>
    <w:rPr>
      <w:rFonts w:ascii="宋体"/>
      <w:sz w:val="21"/>
      <w:szCs w:val="21"/>
      <w:lang w:val="en-US" w:eastAsia="zh-CN" w:bidi="ar-SA"/>
    </w:rPr>
  </w:style>
  <w:style w:type="paragraph" w:customStyle="1" w:styleId="74">
    <w:name w:val="封面标准号1"/>
    <w:uiPriority w:val="0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sz w:val="28"/>
      <w:lang w:val="en-US" w:eastAsia="zh-CN" w:bidi="ar-SA"/>
    </w:rPr>
  </w:style>
  <w:style w:type="paragraph" w:customStyle="1" w:styleId="75">
    <w:name w:val="封面标准名称"/>
    <w:uiPriority w:val="0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eastAsia="黑体"/>
      <w:sz w:val="52"/>
      <w:lang w:val="en-US" w:eastAsia="zh-CN" w:bidi="ar-SA"/>
    </w:rPr>
  </w:style>
  <w:style w:type="paragraph" w:customStyle="1" w:styleId="76">
    <w:name w:val="封面标准英文名称"/>
    <w:basedOn w:val="75"/>
    <w:uiPriority w:val="0"/>
    <w:pPr>
      <w:spacing w:before="370" w:line="400" w:lineRule="exact"/>
    </w:pPr>
    <w:rPr>
      <w:rFonts w:ascii="Times New Roman"/>
      <w:sz w:val="28"/>
      <w:szCs w:val="28"/>
    </w:rPr>
  </w:style>
  <w:style w:type="paragraph" w:customStyle="1" w:styleId="77">
    <w:name w:val="封面一致性程度标识"/>
    <w:basedOn w:val="76"/>
    <w:uiPriority w:val="0"/>
    <w:pPr>
      <w:spacing w:before="440"/>
    </w:pPr>
    <w:rPr>
      <w:rFonts w:ascii="宋体" w:eastAsia="宋体"/>
    </w:rPr>
  </w:style>
  <w:style w:type="paragraph" w:customStyle="1" w:styleId="78">
    <w:name w:val="封面标准文稿类别"/>
    <w:basedOn w:val="77"/>
    <w:uiPriority w:val="0"/>
    <w:pPr>
      <w:spacing w:after="160" w:line="240" w:lineRule="auto"/>
    </w:pPr>
    <w:rPr>
      <w:sz w:val="24"/>
    </w:rPr>
  </w:style>
  <w:style w:type="paragraph" w:customStyle="1" w:styleId="79">
    <w:name w:val="封面标准文稿编辑信息"/>
    <w:basedOn w:val="78"/>
    <w:uiPriority w:val="0"/>
    <w:pPr>
      <w:spacing w:before="180" w:line="180" w:lineRule="exact"/>
    </w:pPr>
    <w:rPr>
      <w:sz w:val="21"/>
    </w:rPr>
  </w:style>
  <w:style w:type="paragraph" w:customStyle="1" w:styleId="80">
    <w:name w:val="封面正文"/>
    <w:uiPriority w:val="0"/>
    <w:pPr>
      <w:jc w:val="both"/>
    </w:pPr>
    <w:rPr>
      <w:lang w:val="en-US" w:eastAsia="zh-CN" w:bidi="ar-SA"/>
    </w:rPr>
  </w:style>
  <w:style w:type="paragraph" w:customStyle="1" w:styleId="81">
    <w:name w:val="附录标识"/>
    <w:basedOn w:val="1"/>
    <w:next w:val="21"/>
    <w:uiPriority w:val="0"/>
    <w:pPr>
      <w:keepNext/>
      <w:widowControl/>
      <w:numPr>
        <w:ilvl w:val="0"/>
        <w:numId w:val="10"/>
      </w:numPr>
      <w:shd w:val="clear" w:color="FFFFFF" w:fill="FFFFFF"/>
      <w:tabs>
        <w:tab w:val="left" w:pos="360"/>
        <w:tab w:val="left" w:pos="6405"/>
      </w:tabs>
      <w:spacing w:before="640" w:after="28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82">
    <w:name w:val="附录标题"/>
    <w:basedOn w:val="21"/>
    <w:next w:val="21"/>
    <w:uiPriority w:val="0"/>
    <w:pPr>
      <w:ind w:firstLine="0" w:firstLineChars="0"/>
      <w:jc w:val="center"/>
    </w:pPr>
    <w:rPr>
      <w:rFonts w:ascii="黑体" w:eastAsia="黑体"/>
    </w:rPr>
  </w:style>
  <w:style w:type="paragraph" w:customStyle="1" w:styleId="83">
    <w:name w:val="附录表标号"/>
    <w:basedOn w:val="1"/>
    <w:next w:val="21"/>
    <w:uiPriority w:val="0"/>
    <w:pPr>
      <w:numPr>
        <w:ilvl w:val="0"/>
        <w:numId w:val="11"/>
      </w:numPr>
      <w:tabs>
        <w:tab w:val="clear" w:pos="0"/>
      </w:tabs>
      <w:spacing w:line="14" w:lineRule="exact"/>
      <w:ind w:left="811" w:hanging="448"/>
      <w:jc w:val="center"/>
      <w:outlineLvl w:val="0"/>
    </w:pPr>
    <w:rPr>
      <w:color w:val="FFFFFF"/>
    </w:rPr>
  </w:style>
  <w:style w:type="paragraph" w:customStyle="1" w:styleId="84">
    <w:name w:val="附录表标题"/>
    <w:basedOn w:val="1"/>
    <w:next w:val="21"/>
    <w:uiPriority w:val="0"/>
    <w:pPr>
      <w:numPr>
        <w:ilvl w:val="1"/>
        <w:numId w:val="11"/>
      </w:numPr>
      <w:tabs>
        <w:tab w:val="left" w:pos="180"/>
      </w:tabs>
      <w:spacing w:before="50" w:beforeLines="50" w:after="50" w:afterLines="50"/>
      <w:ind w:left="0" w:firstLine="0"/>
      <w:jc w:val="center"/>
    </w:pPr>
    <w:rPr>
      <w:rFonts w:ascii="黑体" w:eastAsia="黑体"/>
      <w:szCs w:val="21"/>
    </w:rPr>
  </w:style>
  <w:style w:type="paragraph" w:customStyle="1" w:styleId="85">
    <w:name w:val="附录二级条标题"/>
    <w:basedOn w:val="1"/>
    <w:next w:val="21"/>
    <w:uiPriority w:val="0"/>
    <w:pPr>
      <w:widowControl/>
      <w:numPr>
        <w:ilvl w:val="3"/>
        <w:numId w:val="10"/>
      </w:numPr>
      <w:tabs>
        <w:tab w:val="left" w:pos="360"/>
      </w:tabs>
      <w:wordWrap w:val="0"/>
      <w:overflowPunct w:val="0"/>
      <w:autoSpaceDE w:val="0"/>
      <w:autoSpaceDN w:val="0"/>
      <w:spacing w:before="50" w:beforeLines="50" w:after="50" w:afterLines="50"/>
      <w:textAlignment w:val="baseline"/>
      <w:outlineLvl w:val="3"/>
    </w:pPr>
    <w:rPr>
      <w:rFonts w:ascii="黑体" w:eastAsia="黑体"/>
      <w:kern w:val="21"/>
      <w:szCs w:val="20"/>
    </w:rPr>
  </w:style>
  <w:style w:type="paragraph" w:customStyle="1" w:styleId="86">
    <w:name w:val="附录二级无"/>
    <w:basedOn w:val="85"/>
    <w:uiPriority w:val="0"/>
    <w:pPr>
      <w:tabs>
        <w:tab w:val="clear" w:pos="360"/>
      </w:tabs>
      <w:spacing w:before="0" w:beforeLines="0" w:after="0" w:afterLines="0"/>
    </w:pPr>
    <w:rPr>
      <w:rFonts w:ascii="宋体" w:eastAsia="宋体"/>
      <w:szCs w:val="21"/>
    </w:rPr>
  </w:style>
  <w:style w:type="paragraph" w:customStyle="1" w:styleId="87">
    <w:name w:val="附录公式"/>
    <w:basedOn w:val="21"/>
    <w:next w:val="21"/>
    <w:link w:val="88"/>
    <w:qFormat/>
    <w:uiPriority w:val="0"/>
  </w:style>
  <w:style w:type="character" w:customStyle="1" w:styleId="88">
    <w:name w:val="附录公式 Char"/>
    <w:basedOn w:val="38"/>
    <w:link w:val="87"/>
    <w:uiPriority w:val="0"/>
  </w:style>
  <w:style w:type="paragraph" w:customStyle="1" w:styleId="89">
    <w:name w:val="附录公式编号制表符"/>
    <w:basedOn w:val="1"/>
    <w:next w:val="21"/>
    <w:qFormat/>
    <w:uiPriority w:val="0"/>
    <w:pPr>
      <w:widowControl/>
      <w:tabs>
        <w:tab w:val="center" w:pos="4201"/>
        <w:tab w:val="right" w:leader="dot" w:pos="9298"/>
      </w:tabs>
      <w:autoSpaceDE w:val="0"/>
      <w:autoSpaceDN w:val="0"/>
    </w:pPr>
    <w:rPr>
      <w:rFonts w:ascii="宋体"/>
      <w:kern w:val="0"/>
      <w:szCs w:val="20"/>
      <w:lang/>
    </w:rPr>
  </w:style>
  <w:style w:type="paragraph" w:customStyle="1" w:styleId="90">
    <w:name w:val="附录三级条标题"/>
    <w:basedOn w:val="85"/>
    <w:next w:val="21"/>
    <w:uiPriority w:val="0"/>
    <w:pPr>
      <w:numPr>
        <w:ilvl w:val="4"/>
        <w:numId w:val="10"/>
      </w:numPr>
      <w:outlineLvl w:val="4"/>
    </w:pPr>
  </w:style>
  <w:style w:type="paragraph" w:customStyle="1" w:styleId="91">
    <w:name w:val="附录三级无"/>
    <w:basedOn w:val="90"/>
    <w:uiPriority w:val="0"/>
    <w:pPr>
      <w:tabs>
        <w:tab w:val="clear" w:pos="360"/>
      </w:tabs>
      <w:spacing w:before="0" w:beforeLines="0" w:after="0" w:afterLines="0"/>
    </w:pPr>
    <w:rPr>
      <w:rFonts w:ascii="宋体" w:eastAsia="宋体"/>
      <w:szCs w:val="21"/>
    </w:rPr>
  </w:style>
  <w:style w:type="paragraph" w:customStyle="1" w:styleId="92">
    <w:name w:val="附录数字编号列项（二级）"/>
    <w:qFormat/>
    <w:uiPriority w:val="0"/>
    <w:pPr>
      <w:numPr>
        <w:ilvl w:val="1"/>
        <w:numId w:val="12"/>
      </w:numPr>
    </w:pPr>
    <w:rPr>
      <w:rFonts w:ascii="宋体"/>
      <w:sz w:val="21"/>
      <w:lang w:val="en-US" w:eastAsia="zh-CN" w:bidi="ar-SA"/>
    </w:rPr>
  </w:style>
  <w:style w:type="paragraph" w:customStyle="1" w:styleId="93">
    <w:name w:val="附录四级条标题"/>
    <w:basedOn w:val="90"/>
    <w:next w:val="21"/>
    <w:uiPriority w:val="0"/>
    <w:pPr>
      <w:numPr>
        <w:ilvl w:val="5"/>
        <w:numId w:val="10"/>
      </w:numPr>
      <w:outlineLvl w:val="5"/>
    </w:pPr>
  </w:style>
  <w:style w:type="paragraph" w:customStyle="1" w:styleId="94">
    <w:name w:val="附录四级无"/>
    <w:basedOn w:val="93"/>
    <w:uiPriority w:val="0"/>
    <w:pPr>
      <w:tabs>
        <w:tab w:val="clear" w:pos="360"/>
      </w:tabs>
      <w:spacing w:before="0" w:beforeLines="0" w:after="0" w:afterLines="0"/>
    </w:pPr>
    <w:rPr>
      <w:rFonts w:ascii="宋体" w:eastAsia="宋体"/>
      <w:szCs w:val="21"/>
    </w:rPr>
  </w:style>
  <w:style w:type="paragraph" w:customStyle="1" w:styleId="95">
    <w:name w:val="附录图标号"/>
    <w:basedOn w:val="1"/>
    <w:uiPriority w:val="0"/>
    <w:pPr>
      <w:keepNext/>
      <w:pageBreakBefore/>
      <w:widowControl/>
      <w:numPr>
        <w:ilvl w:val="0"/>
        <w:numId w:val="13"/>
      </w:numPr>
      <w:spacing w:line="14" w:lineRule="exact"/>
      <w:ind w:left="0" w:firstLine="363"/>
      <w:jc w:val="center"/>
      <w:outlineLvl w:val="0"/>
    </w:pPr>
    <w:rPr>
      <w:color w:val="FFFFFF"/>
    </w:rPr>
  </w:style>
  <w:style w:type="paragraph" w:customStyle="1" w:styleId="96">
    <w:name w:val="附录图标题"/>
    <w:basedOn w:val="1"/>
    <w:next w:val="21"/>
    <w:uiPriority w:val="0"/>
    <w:pPr>
      <w:numPr>
        <w:ilvl w:val="1"/>
        <w:numId w:val="13"/>
      </w:numPr>
      <w:tabs>
        <w:tab w:val="left" w:pos="363"/>
      </w:tabs>
      <w:spacing w:before="50" w:beforeLines="50" w:after="50" w:afterLines="50"/>
      <w:ind w:left="0" w:firstLine="0"/>
      <w:jc w:val="center"/>
    </w:pPr>
    <w:rPr>
      <w:rFonts w:ascii="黑体" w:eastAsia="黑体"/>
      <w:szCs w:val="21"/>
    </w:rPr>
  </w:style>
  <w:style w:type="paragraph" w:customStyle="1" w:styleId="97">
    <w:name w:val="附录五级条标题"/>
    <w:basedOn w:val="93"/>
    <w:next w:val="21"/>
    <w:uiPriority w:val="0"/>
    <w:pPr>
      <w:numPr>
        <w:ilvl w:val="6"/>
        <w:numId w:val="10"/>
      </w:numPr>
      <w:outlineLvl w:val="6"/>
    </w:pPr>
  </w:style>
  <w:style w:type="paragraph" w:customStyle="1" w:styleId="98">
    <w:name w:val="附录五级无"/>
    <w:basedOn w:val="97"/>
    <w:uiPriority w:val="0"/>
    <w:pPr>
      <w:tabs>
        <w:tab w:val="clear" w:pos="360"/>
      </w:tabs>
      <w:spacing w:before="0" w:beforeLines="0" w:after="0" w:afterLines="0"/>
    </w:pPr>
    <w:rPr>
      <w:rFonts w:ascii="宋体" w:eastAsia="宋体"/>
      <w:szCs w:val="21"/>
    </w:rPr>
  </w:style>
  <w:style w:type="paragraph" w:customStyle="1" w:styleId="99">
    <w:name w:val="附录章标题"/>
    <w:next w:val="21"/>
    <w:uiPriority w:val="0"/>
    <w:pPr>
      <w:numPr>
        <w:ilvl w:val="1"/>
        <w:numId w:val="10"/>
      </w:numPr>
      <w:tabs>
        <w:tab w:val="left" w:pos="360"/>
      </w:tabs>
      <w:wordWrap w:val="0"/>
      <w:overflowPunct w:val="0"/>
      <w:autoSpaceDE w:val="0"/>
      <w:spacing w:before="100" w:beforeLines="100" w:after="100" w:afterLines="100"/>
      <w:jc w:val="both"/>
      <w:textAlignment w:val="baseline"/>
      <w:outlineLvl w:val="1"/>
    </w:pPr>
    <w:rPr>
      <w:rFonts w:ascii="黑体" w:eastAsia="黑体"/>
      <w:kern w:val="21"/>
      <w:sz w:val="21"/>
      <w:lang w:val="en-US" w:eastAsia="zh-CN" w:bidi="ar-SA"/>
    </w:rPr>
  </w:style>
  <w:style w:type="paragraph" w:customStyle="1" w:styleId="100">
    <w:name w:val="附录一级条标题"/>
    <w:basedOn w:val="99"/>
    <w:next w:val="21"/>
    <w:uiPriority w:val="0"/>
    <w:pPr>
      <w:numPr>
        <w:ilvl w:val="2"/>
        <w:numId w:val="10"/>
      </w:numPr>
      <w:autoSpaceDN w:val="0"/>
      <w:spacing w:before="50" w:beforeLines="50" w:after="50" w:afterLines="50"/>
      <w:outlineLvl w:val="2"/>
    </w:pPr>
  </w:style>
  <w:style w:type="paragraph" w:customStyle="1" w:styleId="101">
    <w:name w:val="附录一级无"/>
    <w:basedOn w:val="100"/>
    <w:uiPriority w:val="0"/>
    <w:pPr>
      <w:tabs>
        <w:tab w:val="clear" w:pos="360"/>
      </w:tabs>
      <w:spacing w:before="0" w:beforeLines="0" w:after="0" w:afterLines="0"/>
    </w:pPr>
    <w:rPr>
      <w:rFonts w:ascii="宋体" w:eastAsia="宋体"/>
      <w:szCs w:val="21"/>
    </w:rPr>
  </w:style>
  <w:style w:type="paragraph" w:customStyle="1" w:styleId="102">
    <w:name w:val="附录字母编号列项（一级）"/>
    <w:qFormat/>
    <w:uiPriority w:val="0"/>
    <w:pPr>
      <w:numPr>
        <w:ilvl w:val="0"/>
        <w:numId w:val="12"/>
      </w:numPr>
    </w:pPr>
    <w:rPr>
      <w:rFonts w:ascii="宋体"/>
      <w:sz w:val="21"/>
      <w:lang w:val="en-US" w:eastAsia="zh-CN" w:bidi="ar-SA"/>
    </w:rPr>
  </w:style>
  <w:style w:type="paragraph" w:customStyle="1" w:styleId="103">
    <w:name w:val="列项说明"/>
    <w:basedOn w:val="1"/>
    <w:uiPriority w:val="0"/>
    <w:pPr>
      <w:adjustRightInd w:val="0"/>
      <w:spacing w:line="320" w:lineRule="exact"/>
      <w:ind w:left="400" w:leftChars="200" w:hanging="200" w:hangingChars="200"/>
      <w:jc w:val="left"/>
      <w:textAlignment w:val="baseline"/>
    </w:pPr>
    <w:rPr>
      <w:rFonts w:ascii="宋体"/>
      <w:kern w:val="0"/>
      <w:szCs w:val="20"/>
    </w:rPr>
  </w:style>
  <w:style w:type="paragraph" w:customStyle="1" w:styleId="104">
    <w:name w:val="列项说明数字编号"/>
    <w:uiPriority w:val="0"/>
    <w:pPr>
      <w:ind w:left="600" w:leftChars="400" w:hanging="200" w:hangingChars="200"/>
    </w:pPr>
    <w:rPr>
      <w:rFonts w:ascii="宋体"/>
      <w:sz w:val="21"/>
      <w:lang w:val="en-US" w:eastAsia="zh-CN" w:bidi="ar-SA"/>
    </w:rPr>
  </w:style>
  <w:style w:type="paragraph" w:customStyle="1" w:styleId="105">
    <w:name w:val="目次、索引正文"/>
    <w:uiPriority w:val="0"/>
    <w:pPr>
      <w:spacing w:line="320" w:lineRule="exact"/>
      <w:jc w:val="both"/>
    </w:pPr>
    <w:rPr>
      <w:rFonts w:ascii="宋体"/>
      <w:sz w:val="21"/>
      <w:lang w:val="en-US" w:eastAsia="zh-CN" w:bidi="ar-SA"/>
    </w:rPr>
  </w:style>
  <w:style w:type="paragraph" w:customStyle="1" w:styleId="106">
    <w:name w:val="其他标准标志"/>
    <w:basedOn w:val="63"/>
    <w:uiPriority w:val="0"/>
    <w:pPr>
      <w:framePr w:w="6101" w:vAnchor="page" w:hAnchor="page" w:x="4673" w:y="942"/>
    </w:pPr>
    <w:rPr>
      <w:w w:val="130"/>
    </w:rPr>
  </w:style>
  <w:style w:type="paragraph" w:customStyle="1" w:styleId="107">
    <w:name w:val="其他标准称谓"/>
    <w:next w:val="1"/>
    <w:uiPriority w:val="0"/>
    <w:pPr>
      <w:framePr w:hSpace="181" w:vSpace="181" w:wrap="around" w:vAnchor="page" w:hAnchor="page" w:x="1419" w:y="2286" w:anchorLock="1"/>
      <w:spacing w:line="0" w:lineRule="atLeast"/>
      <w:jc w:val="distribute"/>
    </w:pPr>
    <w:rPr>
      <w:rFonts w:ascii="黑体" w:hAnsi="宋体" w:eastAsia="黑体"/>
      <w:spacing w:val="-40"/>
      <w:sz w:val="48"/>
      <w:szCs w:val="52"/>
      <w:lang w:val="en-US" w:eastAsia="zh-CN" w:bidi="ar-SA"/>
    </w:rPr>
  </w:style>
  <w:style w:type="paragraph" w:customStyle="1" w:styleId="108">
    <w:name w:val="其他发布部门"/>
    <w:basedOn w:val="71"/>
    <w:uiPriority w:val="0"/>
    <w:pPr>
      <w:framePr w:y="15310"/>
      <w:spacing w:line="0" w:lineRule="atLeast"/>
    </w:pPr>
    <w:rPr>
      <w:rFonts w:ascii="黑体" w:eastAsia="黑体"/>
      <w:b w:val="0"/>
    </w:rPr>
  </w:style>
  <w:style w:type="paragraph" w:customStyle="1" w:styleId="109">
    <w:name w:val="前言、引言标题"/>
    <w:next w:val="21"/>
    <w:uiPriority w:val="0"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eastAsia="黑体"/>
      <w:sz w:val="32"/>
      <w:lang w:val="en-US" w:eastAsia="zh-CN" w:bidi="ar-SA"/>
    </w:rPr>
  </w:style>
  <w:style w:type="paragraph" w:customStyle="1" w:styleId="110">
    <w:name w:val="三级无"/>
    <w:basedOn w:val="48"/>
    <w:uiPriority w:val="0"/>
    <w:pPr>
      <w:spacing w:before="0" w:beforeLines="0" w:after="0" w:afterLines="0"/>
    </w:pPr>
    <w:rPr>
      <w:rFonts w:ascii="宋体" w:eastAsia="宋体"/>
    </w:rPr>
  </w:style>
  <w:style w:type="paragraph" w:customStyle="1" w:styleId="111">
    <w:name w:val="实施日期"/>
    <w:basedOn w:val="72"/>
    <w:uiPriority w:val="0"/>
    <w:pPr>
      <w:framePr w:vAnchor="page" w:hAnchor="page"/>
      <w:jc w:val="right"/>
    </w:pPr>
  </w:style>
  <w:style w:type="paragraph" w:customStyle="1" w:styleId="112">
    <w:name w:val="示例后文字"/>
    <w:basedOn w:val="21"/>
    <w:next w:val="21"/>
    <w:qFormat/>
    <w:uiPriority w:val="0"/>
    <w:pPr>
      <w:ind w:firstLine="360"/>
    </w:pPr>
    <w:rPr>
      <w:sz w:val="18"/>
    </w:rPr>
  </w:style>
  <w:style w:type="paragraph" w:customStyle="1" w:styleId="113">
    <w:name w:val="首示例"/>
    <w:next w:val="21"/>
    <w:link w:val="114"/>
    <w:qFormat/>
    <w:uiPriority w:val="0"/>
    <w:pPr>
      <w:numPr>
        <w:ilvl w:val="0"/>
        <w:numId w:val="14"/>
      </w:numPr>
      <w:tabs>
        <w:tab w:val="left" w:pos="360"/>
      </w:tabs>
      <w:ind w:firstLine="0"/>
    </w:pPr>
    <w:rPr>
      <w:rFonts w:ascii="宋体" w:hAnsi="宋体"/>
      <w:kern w:val="2"/>
      <w:sz w:val="18"/>
      <w:szCs w:val="18"/>
      <w:lang w:val="en-US" w:eastAsia="zh-CN" w:bidi="ar-SA"/>
    </w:rPr>
  </w:style>
  <w:style w:type="character" w:customStyle="1" w:styleId="114">
    <w:name w:val="首示例 Char"/>
    <w:link w:val="113"/>
    <w:uiPriority w:val="0"/>
    <w:rPr>
      <w:rFonts w:ascii="宋体" w:hAnsi="宋体"/>
      <w:kern w:val="2"/>
      <w:sz w:val="18"/>
      <w:szCs w:val="18"/>
      <w:lang w:val="en-US" w:eastAsia="zh-CN" w:bidi="ar-SA"/>
    </w:rPr>
  </w:style>
  <w:style w:type="paragraph" w:customStyle="1" w:styleId="115">
    <w:name w:val="四级无"/>
    <w:basedOn w:val="52"/>
    <w:uiPriority w:val="0"/>
    <w:pPr>
      <w:spacing w:before="0" w:beforeLines="0" w:after="0" w:afterLines="0"/>
    </w:pPr>
    <w:rPr>
      <w:rFonts w:ascii="宋体" w:eastAsia="宋体"/>
    </w:rPr>
  </w:style>
  <w:style w:type="paragraph" w:customStyle="1" w:styleId="116">
    <w:name w:val="条文脚注"/>
    <w:basedOn w:val="22"/>
    <w:uiPriority w:val="0"/>
    <w:pPr>
      <w:numPr>
        <w:ilvl w:val="0"/>
        <w:numId w:val="0"/>
      </w:numPr>
      <w:tabs>
        <w:tab w:val="clear" w:pos="0"/>
      </w:tabs>
      <w:jc w:val="both"/>
    </w:pPr>
    <w:rPr>
      <w:rFonts w:ascii="宋体"/>
    </w:rPr>
  </w:style>
  <w:style w:type="paragraph" w:customStyle="1" w:styleId="117">
    <w:name w:val="图标脚注说明"/>
    <w:basedOn w:val="21"/>
    <w:uiPriority w:val="0"/>
    <w:pPr>
      <w:ind w:left="840" w:hanging="420" w:firstLineChars="0"/>
    </w:pPr>
    <w:rPr>
      <w:sz w:val="18"/>
      <w:szCs w:val="18"/>
    </w:rPr>
  </w:style>
  <w:style w:type="paragraph" w:customStyle="1" w:styleId="118">
    <w:name w:val="图表脚注说明"/>
    <w:basedOn w:val="1"/>
    <w:uiPriority w:val="0"/>
    <w:pPr>
      <w:numPr>
        <w:ilvl w:val="0"/>
        <w:numId w:val="15"/>
      </w:numPr>
    </w:pPr>
    <w:rPr>
      <w:rFonts w:ascii="宋体"/>
      <w:sz w:val="18"/>
      <w:szCs w:val="18"/>
    </w:rPr>
  </w:style>
  <w:style w:type="paragraph" w:customStyle="1" w:styleId="119">
    <w:name w:val="图的脚注"/>
    <w:next w:val="21"/>
    <w:qFormat/>
    <w:uiPriority w:val="0"/>
    <w:pPr>
      <w:widowControl w:val="0"/>
      <w:ind w:left="840" w:leftChars="200" w:hanging="420" w:hangingChars="200"/>
      <w:jc w:val="both"/>
    </w:pPr>
    <w:rPr>
      <w:rFonts w:ascii="宋体"/>
      <w:sz w:val="18"/>
      <w:lang w:val="en-US" w:eastAsia="zh-CN" w:bidi="ar-SA"/>
    </w:rPr>
  </w:style>
  <w:style w:type="paragraph" w:customStyle="1" w:styleId="120">
    <w:name w:val="文献分类号"/>
    <w:uiPriority w:val="0"/>
    <w:pPr>
      <w:framePr w:hSpace="180" w:vSpace="180" w:wrap="around" w:vAnchor="margin" w:hAnchor="margin" w:y="1" w:anchorLock="1"/>
      <w:widowControl w:val="0"/>
      <w:textAlignment w:val="center"/>
    </w:pPr>
    <w:rPr>
      <w:rFonts w:ascii="黑体" w:eastAsia="黑体"/>
      <w:sz w:val="21"/>
      <w:szCs w:val="21"/>
      <w:lang w:val="en-US" w:eastAsia="zh-CN" w:bidi="ar-SA"/>
    </w:rPr>
  </w:style>
  <w:style w:type="paragraph" w:customStyle="1" w:styleId="121">
    <w:name w:val="五级无"/>
    <w:basedOn w:val="53"/>
    <w:uiPriority w:val="0"/>
    <w:pPr>
      <w:spacing w:before="0" w:beforeLines="0" w:after="0" w:afterLines="0"/>
    </w:pPr>
    <w:rPr>
      <w:rFonts w:ascii="宋体" w:eastAsia="宋体"/>
    </w:rPr>
  </w:style>
  <w:style w:type="paragraph" w:customStyle="1" w:styleId="122">
    <w:name w:val="一级无"/>
    <w:basedOn w:val="39"/>
    <w:uiPriority w:val="0"/>
    <w:pPr>
      <w:spacing w:before="0" w:beforeLines="0" w:after="0" w:afterLines="0"/>
    </w:pPr>
    <w:rPr>
      <w:rFonts w:ascii="宋体" w:eastAsia="宋体"/>
    </w:rPr>
  </w:style>
  <w:style w:type="paragraph" w:customStyle="1" w:styleId="123">
    <w:name w:val="正文表标题"/>
    <w:next w:val="21"/>
    <w:uiPriority w:val="0"/>
    <w:pPr>
      <w:numPr>
        <w:ilvl w:val="0"/>
        <w:numId w:val="16"/>
      </w:numPr>
      <w:tabs>
        <w:tab w:val="left" w:pos="360"/>
      </w:tabs>
      <w:spacing w:before="156" w:beforeLines="50" w:after="156" w:afterLines="50"/>
      <w:jc w:val="center"/>
    </w:pPr>
    <w:rPr>
      <w:rFonts w:ascii="黑体" w:eastAsia="黑体"/>
      <w:sz w:val="21"/>
      <w:lang w:val="en-US" w:eastAsia="zh-CN" w:bidi="ar-SA"/>
    </w:rPr>
  </w:style>
  <w:style w:type="paragraph" w:customStyle="1" w:styleId="124">
    <w:name w:val="正文公式编号制表符"/>
    <w:basedOn w:val="21"/>
    <w:next w:val="21"/>
    <w:qFormat/>
    <w:uiPriority w:val="0"/>
    <w:pPr>
      <w:ind w:firstLine="0" w:firstLineChars="0"/>
    </w:pPr>
  </w:style>
  <w:style w:type="paragraph" w:customStyle="1" w:styleId="125">
    <w:name w:val="正文图标题"/>
    <w:next w:val="21"/>
    <w:uiPriority w:val="0"/>
    <w:pPr>
      <w:numPr>
        <w:ilvl w:val="0"/>
        <w:numId w:val="17"/>
      </w:numPr>
      <w:tabs>
        <w:tab w:val="left" w:pos="360"/>
      </w:tabs>
      <w:spacing w:before="156" w:beforeLines="50" w:after="156" w:afterLines="50"/>
      <w:jc w:val="center"/>
    </w:pPr>
    <w:rPr>
      <w:rFonts w:ascii="黑体" w:eastAsia="黑体"/>
      <w:sz w:val="21"/>
      <w:lang w:val="en-US" w:eastAsia="zh-CN" w:bidi="ar-SA"/>
    </w:rPr>
  </w:style>
  <w:style w:type="paragraph" w:customStyle="1" w:styleId="126">
    <w:name w:val="终结线"/>
    <w:basedOn w:val="1"/>
    <w:uiPriority w:val="0"/>
    <w:pPr>
      <w:framePr w:hSpace="181" w:vSpace="181" w:wrap="around" w:vAnchor="text" w:hAnchor="margin" w:xAlign="center" w:y="285"/>
    </w:pPr>
  </w:style>
  <w:style w:type="paragraph" w:customStyle="1" w:styleId="127">
    <w:name w:val="其他发布日期"/>
    <w:basedOn w:val="72"/>
    <w:uiPriority w:val="0"/>
    <w:pPr>
      <w:framePr w:vAnchor="page" w:hAnchor="page" w:x="1419"/>
    </w:pPr>
  </w:style>
  <w:style w:type="paragraph" w:customStyle="1" w:styleId="128">
    <w:name w:val="其他实施日期"/>
    <w:basedOn w:val="111"/>
    <w:uiPriority w:val="0"/>
  </w:style>
  <w:style w:type="paragraph" w:customStyle="1" w:styleId="129">
    <w:name w:val="封面标准名称2"/>
    <w:basedOn w:val="75"/>
    <w:uiPriority w:val="0"/>
    <w:pPr>
      <w:framePr w:y="4469"/>
      <w:spacing w:before="630" w:beforeLines="630"/>
    </w:pPr>
  </w:style>
  <w:style w:type="paragraph" w:customStyle="1" w:styleId="130">
    <w:name w:val="封面标准英文名称2"/>
    <w:basedOn w:val="76"/>
    <w:uiPriority w:val="0"/>
    <w:pPr>
      <w:framePr w:y="4469"/>
    </w:pPr>
  </w:style>
  <w:style w:type="paragraph" w:customStyle="1" w:styleId="131">
    <w:name w:val="封面一致性程度标识2"/>
    <w:basedOn w:val="77"/>
    <w:uiPriority w:val="0"/>
    <w:pPr>
      <w:framePr w:y="4469"/>
    </w:pPr>
  </w:style>
  <w:style w:type="paragraph" w:customStyle="1" w:styleId="132">
    <w:name w:val="封面标准文稿类别2"/>
    <w:basedOn w:val="78"/>
    <w:uiPriority w:val="0"/>
    <w:pPr>
      <w:framePr w:y="4469"/>
    </w:pPr>
  </w:style>
  <w:style w:type="paragraph" w:customStyle="1" w:styleId="133">
    <w:name w:val="封面标准文稿编辑信息2"/>
    <w:basedOn w:val="79"/>
    <w:uiPriority w:val="0"/>
    <w:pPr>
      <w:framePr w:y="4469"/>
    </w:pPr>
  </w:style>
  <w:style w:type="paragraph" w:styleId="134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wmf"/><Relationship Id="rId8" Type="http://schemas.openxmlformats.org/officeDocument/2006/relationships/oleObject" Target="embeddings/oleObject2.bin"/><Relationship Id="rId7" Type="http://schemas.openxmlformats.org/officeDocument/2006/relationships/image" Target="media/image1.wmf"/><Relationship Id="rId6" Type="http://schemas.openxmlformats.org/officeDocument/2006/relationships/oleObject" Target="embeddings/oleObject1.bin"/><Relationship Id="rId5" Type="http://schemas.openxmlformats.org/officeDocument/2006/relationships/theme" Target="theme/theme1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1" Type="http://schemas.openxmlformats.org/officeDocument/2006/relationships/fontTable" Target="fontTable.xml"/><Relationship Id="rId20" Type="http://schemas.microsoft.com/office/2006/relationships/keyMapCustomizations" Target="customizations.xml"/><Relationship Id="rId2" Type="http://schemas.openxmlformats.org/officeDocument/2006/relationships/settings" Target="settings.xml"/><Relationship Id="rId19" Type="http://schemas.openxmlformats.org/officeDocument/2006/relationships/numbering" Target="numbering.xml"/><Relationship Id="rId18" Type="http://schemas.openxmlformats.org/officeDocument/2006/relationships/customXml" Target="../customXml/item1.xml"/><Relationship Id="rId17" Type="http://schemas.openxmlformats.org/officeDocument/2006/relationships/image" Target="media/image6.emf"/><Relationship Id="rId16" Type="http://schemas.openxmlformats.org/officeDocument/2006/relationships/oleObject" Target="embeddings/oleObject6.bin"/><Relationship Id="rId15" Type="http://schemas.openxmlformats.org/officeDocument/2006/relationships/image" Target="media/image5.wmf"/><Relationship Id="rId14" Type="http://schemas.openxmlformats.org/officeDocument/2006/relationships/oleObject" Target="embeddings/oleObject5.bin"/><Relationship Id="rId13" Type="http://schemas.openxmlformats.org/officeDocument/2006/relationships/image" Target="media/image4.wmf"/><Relationship Id="rId12" Type="http://schemas.openxmlformats.org/officeDocument/2006/relationships/oleObject" Target="embeddings/oleObject4.bin"/><Relationship Id="rId11" Type="http://schemas.openxmlformats.org/officeDocument/2006/relationships/image" Target="media/image3.wmf"/><Relationship Id="rId10" Type="http://schemas.openxmlformats.org/officeDocument/2006/relationships/oleObject" Target="embeddings/oleObject3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zle</Company>
  <Pages>12</Pages>
  <Words>3954</Words>
  <Characters>4228</Characters>
  <Lines>43</Lines>
  <Paragraphs>12</Paragraphs>
  <TotalTime>7</TotalTime>
  <ScaleCrop>false</ScaleCrop>
  <LinksUpToDate>false</LinksUpToDate>
  <CharactersWithSpaces>5244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2023-03-07T01:21:00Z</dcterms:created>
  <dc:creator>CNIS</dc:creator>
  <cp:lastModifiedBy>俊俊</cp:lastModifiedBy>
  <cp:lastPrinted>2023-05-23T01:53:27Z</cp:lastPrinted>
  <dcterms:modified xsi:type="dcterms:W3CDTF">2023-05-25T02:21:23Z</dcterms:modified>
  <dc:title>标准名称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AEE01FEF87294A72B0A3D962E53F7895_13</vt:lpwstr>
  </property>
</Properties>
</file>